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 комисия Ловеч,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от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bookmarkStart w:id="0" w:name="_GoBack"/>
      <w:bookmarkEnd w:id="0"/>
      <w:r w:rsidR="000008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0D0F94" w:rsidRPr="00D14EB9" w:rsidRDefault="00166D21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033EF4" w:rsidRDefault="000B6CE8" w:rsidP="00B45C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0F94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Публикуване на списъ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ци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с упълномощени представители на 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партии и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коалици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</w:t>
      </w:r>
      <w:r w:rsidR="00F320C7" w:rsidRPr="00F320C7">
        <w:rPr>
          <w:rFonts w:ascii="Times New Roman" w:hAnsi="Times New Roman" w:cs="Times New Roman"/>
          <w:sz w:val="24"/>
          <w:szCs w:val="24"/>
          <w:lang w:val="bg-BG" w:eastAsia="en-GB"/>
        </w:rPr>
        <w:t>в изборите за народни представители на 27 октомври 2024 г.</w:t>
      </w:r>
    </w:p>
    <w:p w:rsidR="00E80049" w:rsidRPr="00D14EB9" w:rsidRDefault="00B45CFD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33E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B6CE8"/>
    <w:rsid w:val="000C0249"/>
    <w:rsid w:val="000C4439"/>
    <w:rsid w:val="000D0F94"/>
    <w:rsid w:val="000D455E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45CFD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1710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207</cp:revision>
  <dcterms:created xsi:type="dcterms:W3CDTF">2023-09-06T18:42:00Z</dcterms:created>
  <dcterms:modified xsi:type="dcterms:W3CDTF">2024-10-26T09:49:00Z</dcterms:modified>
</cp:coreProperties>
</file>