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697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697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6979F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A07">
        <w:rPr>
          <w:rFonts w:ascii="Times New Roman" w:hAnsi="Times New Roman" w:cs="Times New Roman"/>
          <w:b/>
          <w:bCs/>
          <w:sz w:val="24"/>
          <w:szCs w:val="24"/>
          <w:lang w:val="bg-BG"/>
        </w:rPr>
        <w:t>01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2A07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42A07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2A07">
        <w:rPr>
          <w:rFonts w:ascii="Times New Roman" w:hAnsi="Times New Roman" w:cs="Times New Roman"/>
          <w:b/>
          <w:bCs/>
          <w:sz w:val="24"/>
          <w:szCs w:val="24"/>
          <w:lang w:val="bg-BG"/>
        </w:rPr>
        <w:t>15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6979F3">
      <w:pPr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0564D" w:rsidRDefault="00166D21" w:rsidP="006C27AB">
      <w:pPr>
        <w:pStyle w:val="NormalWeb"/>
        <w:spacing w:before="0" w:beforeAutospacing="0" w:after="0" w:afterAutospacing="0"/>
        <w:ind w:firstLine="547"/>
        <w:jc w:val="both"/>
      </w:pPr>
      <w:r w:rsidRPr="00E87296">
        <w:t xml:space="preserve">1. </w:t>
      </w:r>
      <w:r w:rsidR="00DD4F98" w:rsidRPr="00DD4F98">
        <w:t>Приемане на график за обучението по чл. 72, ал. 1, т. 3 от Изборния кодекс на членовете на секционните избирателни комисии в изборите народни представители на 27 октомври 2024 г.</w:t>
      </w:r>
    </w:p>
    <w:p w:rsidR="00044DF1" w:rsidRDefault="00044DF1" w:rsidP="006C27AB">
      <w:pPr>
        <w:pStyle w:val="NormalWeb"/>
        <w:spacing w:before="0" w:beforeAutospacing="0" w:after="0" w:afterAutospacing="0"/>
        <w:ind w:firstLine="547"/>
        <w:jc w:val="both"/>
      </w:pPr>
      <w:r>
        <w:t xml:space="preserve">2. </w:t>
      </w:r>
      <w:r w:rsidRPr="00044DF1">
        <w:t>Одобряване на графичния файл с предпечатния образец на бюлетината и тиража на бюлетините в изборите за народни представители на 27 октомври 2024 г.</w:t>
      </w:r>
    </w:p>
    <w:p w:rsidR="00044DF1" w:rsidRDefault="00044DF1" w:rsidP="006C27AB">
      <w:pPr>
        <w:pStyle w:val="NormalWeb"/>
        <w:spacing w:before="0" w:beforeAutospacing="0" w:after="0" w:afterAutospacing="0"/>
        <w:ind w:firstLine="547"/>
        <w:jc w:val="both"/>
      </w:pPr>
      <w:r>
        <w:t xml:space="preserve">3. </w:t>
      </w:r>
      <w:r w:rsidRPr="00044DF1">
        <w:t>Промени в състава на секционна избирателна комисия на територията на община Луковит в изборите за народни представители на 27 октомври 2024 г.</w:t>
      </w:r>
    </w:p>
    <w:p w:rsidR="00044DF1" w:rsidRDefault="00044DF1" w:rsidP="00E937E0">
      <w:pPr>
        <w:pStyle w:val="NormalWeb"/>
        <w:spacing w:before="0" w:beforeAutospacing="0" w:after="0" w:afterAutospacing="0"/>
        <w:ind w:firstLine="547"/>
        <w:jc w:val="both"/>
      </w:pPr>
      <w:r>
        <w:t xml:space="preserve">4. </w:t>
      </w:r>
      <w:r w:rsidR="00E937E0" w:rsidRPr="00E937E0">
        <w:t>Поправка на техническа грешка в Решение №61- НС от 27.09.2024 г. на Районна избирателна комисия Ловеч</w:t>
      </w:r>
    </w:p>
    <w:p w:rsidR="001C40B2" w:rsidRDefault="001C40B2" w:rsidP="00E937E0">
      <w:pPr>
        <w:pStyle w:val="NormalWeb"/>
        <w:spacing w:before="0" w:beforeAutospacing="0" w:after="0" w:afterAutospacing="0"/>
        <w:ind w:firstLine="547"/>
        <w:jc w:val="both"/>
      </w:pPr>
      <w:r>
        <w:t xml:space="preserve">5. </w:t>
      </w:r>
      <w:r w:rsidRPr="00E937E0">
        <w:t>Поправка на техническа грешка в Решение №6</w:t>
      </w:r>
      <w:r>
        <w:t>2</w:t>
      </w:r>
      <w:r w:rsidRPr="00E937E0">
        <w:t>- НС от 27.09.2024 г. на Районна избирателна комисия Ловеч</w:t>
      </w:r>
    </w:p>
    <w:p w:rsidR="00E937E0" w:rsidRDefault="001C40B2" w:rsidP="00E937E0">
      <w:pPr>
        <w:pStyle w:val="NormalWeb"/>
        <w:spacing w:before="0" w:beforeAutospacing="0" w:after="0" w:afterAutospacing="0"/>
        <w:ind w:firstLine="547"/>
        <w:jc w:val="both"/>
      </w:pPr>
      <w:r>
        <w:t>6</w:t>
      </w:r>
      <w:r w:rsidR="00E937E0">
        <w:t xml:space="preserve">. </w:t>
      </w:r>
      <w:r w:rsidR="003F158C" w:rsidRPr="003F158C">
        <w:t>Формиране и утвърждаване на единен номер и определяне броя на членовете на ПСИК за гласуване на избиратели с трайни увреждания на територията на община Угърчин в изборите за народни представители на 27 октомври 2024 г.</w:t>
      </w:r>
    </w:p>
    <w:p w:rsidR="003F158C" w:rsidRDefault="001C40B2" w:rsidP="00E937E0">
      <w:pPr>
        <w:pStyle w:val="NormalWeb"/>
        <w:spacing w:before="0" w:beforeAutospacing="0" w:after="0" w:afterAutospacing="0"/>
        <w:ind w:firstLine="547"/>
        <w:jc w:val="both"/>
      </w:pPr>
      <w:r>
        <w:t>7</w:t>
      </w:r>
      <w:r w:rsidR="003F158C">
        <w:t xml:space="preserve">. </w:t>
      </w:r>
      <w:r w:rsidR="003F158C" w:rsidRPr="003F158C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Ловеч в изборите за народни представители на 27 октомври 2024 г.</w:t>
      </w:r>
    </w:p>
    <w:p w:rsidR="003F158C" w:rsidRDefault="001C40B2" w:rsidP="00E937E0">
      <w:pPr>
        <w:pStyle w:val="NormalWeb"/>
        <w:spacing w:before="0" w:beforeAutospacing="0" w:after="0" w:afterAutospacing="0"/>
        <w:ind w:firstLine="547"/>
        <w:jc w:val="both"/>
      </w:pPr>
      <w:r>
        <w:t>8</w:t>
      </w:r>
      <w:r w:rsidR="003F158C">
        <w:t xml:space="preserve">. </w:t>
      </w:r>
      <w:r w:rsidR="003F158C" w:rsidRPr="003F158C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Тетевен в изборите за народни представители на 27 октомври 2024 г.</w:t>
      </w:r>
    </w:p>
    <w:p w:rsidR="003F158C" w:rsidRDefault="001C40B2" w:rsidP="00E937E0">
      <w:pPr>
        <w:pStyle w:val="NormalWeb"/>
        <w:spacing w:before="0" w:beforeAutospacing="0" w:after="0" w:afterAutospacing="0"/>
        <w:ind w:firstLine="547"/>
        <w:jc w:val="both"/>
      </w:pPr>
      <w:r>
        <w:t>9</w:t>
      </w:r>
      <w:r w:rsidR="003F158C">
        <w:t xml:space="preserve">. </w:t>
      </w:r>
      <w:r w:rsidR="0041408D" w:rsidRPr="0041408D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Троян в изборите за народни представители на 27 октомври 2024 г.</w:t>
      </w:r>
    </w:p>
    <w:p w:rsidR="0041408D" w:rsidRPr="00E937E0" w:rsidRDefault="001C40B2" w:rsidP="00E937E0">
      <w:pPr>
        <w:pStyle w:val="NormalWeb"/>
        <w:spacing w:before="0" w:beforeAutospacing="0" w:after="0" w:afterAutospacing="0"/>
        <w:ind w:firstLine="547"/>
        <w:jc w:val="both"/>
      </w:pPr>
      <w:r>
        <w:t>10</w:t>
      </w:r>
      <w:r w:rsidR="0041408D">
        <w:t xml:space="preserve">. </w:t>
      </w:r>
      <w:r w:rsidR="0041408D" w:rsidRPr="0041408D">
        <w:t>Оповестяване на мерките, позволяващи на избиратели с увредено зрение или със затруднения в придвижването да гласуват в изборния ден в изборите за народни представители на 27 октомври 2024 г.</w:t>
      </w:r>
    </w:p>
    <w:p w:rsidR="006473F9" w:rsidRPr="00E87296" w:rsidRDefault="0030564D" w:rsidP="006979F3">
      <w:pPr>
        <w:pStyle w:val="NormalWeb"/>
        <w:spacing w:before="0" w:beforeAutospacing="0" w:after="0" w:afterAutospacing="0"/>
        <w:ind w:firstLine="547"/>
        <w:jc w:val="both"/>
      </w:pPr>
      <w:r w:rsidRPr="00E87296">
        <w:t>1</w:t>
      </w:r>
      <w:r w:rsidR="001C40B2">
        <w:t>1</w:t>
      </w:r>
      <w:bookmarkStart w:id="0" w:name="_GoBack"/>
      <w:bookmarkEnd w:id="0"/>
      <w:r w:rsidRPr="00E87296">
        <w:t xml:space="preserve">. </w:t>
      </w:r>
      <w:r w:rsidR="006473F9" w:rsidRPr="00E87296">
        <w:t>Разни.</w:t>
      </w:r>
    </w:p>
    <w:p w:rsidR="006979F3" w:rsidRDefault="006979F3" w:rsidP="0069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69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69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4DF1"/>
    <w:rsid w:val="0009178B"/>
    <w:rsid w:val="000C4439"/>
    <w:rsid w:val="000F2E1D"/>
    <w:rsid w:val="000F5767"/>
    <w:rsid w:val="00133E68"/>
    <w:rsid w:val="00166D21"/>
    <w:rsid w:val="001A0E80"/>
    <w:rsid w:val="001C2E79"/>
    <w:rsid w:val="001C40B2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3F158C"/>
    <w:rsid w:val="0041408D"/>
    <w:rsid w:val="00420F37"/>
    <w:rsid w:val="00423BF5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75911"/>
    <w:rsid w:val="005F38FE"/>
    <w:rsid w:val="005F547B"/>
    <w:rsid w:val="006473F9"/>
    <w:rsid w:val="00671DA3"/>
    <w:rsid w:val="0067412A"/>
    <w:rsid w:val="00685829"/>
    <w:rsid w:val="0068789C"/>
    <w:rsid w:val="00690852"/>
    <w:rsid w:val="006979F3"/>
    <w:rsid w:val="006C27AB"/>
    <w:rsid w:val="006E0964"/>
    <w:rsid w:val="006F49F6"/>
    <w:rsid w:val="0072738E"/>
    <w:rsid w:val="007366E2"/>
    <w:rsid w:val="00777578"/>
    <w:rsid w:val="007D2D43"/>
    <w:rsid w:val="007F0495"/>
    <w:rsid w:val="008048F1"/>
    <w:rsid w:val="008637E9"/>
    <w:rsid w:val="00876F31"/>
    <w:rsid w:val="008C1DA8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245EB"/>
    <w:rsid w:val="00A33C2E"/>
    <w:rsid w:val="00A6652E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42A07"/>
    <w:rsid w:val="00C50BAF"/>
    <w:rsid w:val="00C65F6A"/>
    <w:rsid w:val="00C7094B"/>
    <w:rsid w:val="00C70EFD"/>
    <w:rsid w:val="00C71250"/>
    <w:rsid w:val="00CB2BF4"/>
    <w:rsid w:val="00CF75FD"/>
    <w:rsid w:val="00D04287"/>
    <w:rsid w:val="00D2238F"/>
    <w:rsid w:val="00D361D4"/>
    <w:rsid w:val="00D46C8E"/>
    <w:rsid w:val="00D80EB0"/>
    <w:rsid w:val="00DA0CAC"/>
    <w:rsid w:val="00DB738D"/>
    <w:rsid w:val="00DD4F98"/>
    <w:rsid w:val="00DE7E94"/>
    <w:rsid w:val="00DF6683"/>
    <w:rsid w:val="00DF74E0"/>
    <w:rsid w:val="00E049B2"/>
    <w:rsid w:val="00E41425"/>
    <w:rsid w:val="00E87296"/>
    <w:rsid w:val="00E9244C"/>
    <w:rsid w:val="00E937E0"/>
    <w:rsid w:val="00EB4979"/>
    <w:rsid w:val="00EC31E5"/>
    <w:rsid w:val="00F062A8"/>
    <w:rsid w:val="00F25EDD"/>
    <w:rsid w:val="00F32F95"/>
    <w:rsid w:val="00F3635E"/>
    <w:rsid w:val="00F3781D"/>
    <w:rsid w:val="00F77CC7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22B3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148</cp:revision>
  <dcterms:created xsi:type="dcterms:W3CDTF">2023-09-06T18:42:00Z</dcterms:created>
  <dcterms:modified xsi:type="dcterms:W3CDTF">2024-10-01T05:47:00Z</dcterms:modified>
</cp:coreProperties>
</file>