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3B34B0" w:rsidRDefault="009F2182" w:rsidP="00410E19">
      <w:pPr>
        <w:ind w:firstLine="851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3B34B0">
        <w:rPr>
          <w:rFonts w:ascii="Times New Roman" w:hAnsi="Times New Roman"/>
          <w:b/>
          <w:sz w:val="24"/>
          <w:szCs w:val="24"/>
        </w:rPr>
        <w:t>Приложение</w:t>
      </w:r>
      <w:proofErr w:type="spellEnd"/>
      <w:r w:rsidRPr="003B34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34B0">
        <w:rPr>
          <w:rFonts w:ascii="Times New Roman" w:hAnsi="Times New Roman"/>
          <w:b/>
          <w:sz w:val="24"/>
          <w:szCs w:val="24"/>
        </w:rPr>
        <w:t>към</w:t>
      </w:r>
      <w:proofErr w:type="spellEnd"/>
      <w:r w:rsidRPr="003B34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34B0">
        <w:rPr>
          <w:rFonts w:ascii="Times New Roman" w:hAnsi="Times New Roman"/>
          <w:b/>
          <w:sz w:val="24"/>
          <w:szCs w:val="24"/>
        </w:rPr>
        <w:t>Решение</w:t>
      </w:r>
      <w:proofErr w:type="spellEnd"/>
      <w:r w:rsidRPr="003B34B0">
        <w:rPr>
          <w:rFonts w:ascii="Times New Roman" w:hAnsi="Times New Roman"/>
          <w:b/>
          <w:sz w:val="24"/>
          <w:szCs w:val="24"/>
        </w:rPr>
        <w:t xml:space="preserve"> № </w:t>
      </w:r>
      <w:r w:rsidR="00690617" w:rsidRPr="003B34B0">
        <w:rPr>
          <w:rFonts w:ascii="Times New Roman" w:hAnsi="Times New Roman"/>
          <w:b/>
          <w:sz w:val="24"/>
          <w:szCs w:val="24"/>
          <w:lang w:val="bg-BG"/>
        </w:rPr>
        <w:t>1</w:t>
      </w:r>
      <w:r w:rsidR="009C395C">
        <w:rPr>
          <w:rFonts w:ascii="Times New Roman" w:hAnsi="Times New Roman"/>
          <w:b/>
          <w:sz w:val="24"/>
          <w:szCs w:val="24"/>
        </w:rPr>
        <w:t>55</w:t>
      </w:r>
      <w:r w:rsidR="00690617" w:rsidRPr="003B34B0">
        <w:rPr>
          <w:rFonts w:ascii="Times New Roman" w:hAnsi="Times New Roman"/>
          <w:b/>
          <w:sz w:val="24"/>
          <w:szCs w:val="24"/>
        </w:rPr>
        <w:t>-</w:t>
      </w:r>
      <w:r w:rsidR="004D21D4" w:rsidRPr="003B34B0">
        <w:rPr>
          <w:rFonts w:ascii="Times New Roman" w:hAnsi="Times New Roman"/>
          <w:b/>
          <w:sz w:val="24"/>
          <w:szCs w:val="24"/>
        </w:rPr>
        <w:t xml:space="preserve">НС </w:t>
      </w:r>
      <w:proofErr w:type="spellStart"/>
      <w:r w:rsidR="004D21D4" w:rsidRPr="003B34B0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="004D21D4" w:rsidRPr="003B34B0">
        <w:rPr>
          <w:rFonts w:ascii="Times New Roman" w:hAnsi="Times New Roman"/>
          <w:b/>
          <w:sz w:val="24"/>
          <w:szCs w:val="24"/>
        </w:rPr>
        <w:t xml:space="preserve"> </w:t>
      </w:r>
      <w:r w:rsidR="00690617" w:rsidRPr="003B34B0">
        <w:rPr>
          <w:rFonts w:ascii="Times New Roman" w:hAnsi="Times New Roman"/>
          <w:b/>
          <w:sz w:val="24"/>
          <w:szCs w:val="24"/>
          <w:lang w:val="bg-BG"/>
        </w:rPr>
        <w:t>2</w:t>
      </w:r>
      <w:r w:rsidR="00506B72">
        <w:rPr>
          <w:rFonts w:ascii="Times New Roman" w:hAnsi="Times New Roman"/>
          <w:b/>
          <w:sz w:val="24"/>
          <w:szCs w:val="24"/>
          <w:lang w:val="bg-BG"/>
        </w:rPr>
        <w:t>9</w:t>
      </w:r>
      <w:r w:rsidR="00690617" w:rsidRPr="003B34B0">
        <w:rPr>
          <w:rFonts w:ascii="Times New Roman" w:hAnsi="Times New Roman"/>
          <w:b/>
          <w:sz w:val="24"/>
          <w:szCs w:val="24"/>
        </w:rPr>
        <w:t>.</w:t>
      </w:r>
      <w:r w:rsidR="00690617" w:rsidRPr="003B34B0">
        <w:rPr>
          <w:rFonts w:ascii="Times New Roman" w:hAnsi="Times New Roman"/>
          <w:b/>
          <w:sz w:val="24"/>
          <w:szCs w:val="24"/>
          <w:lang w:val="bg-BG"/>
        </w:rPr>
        <w:t>09</w:t>
      </w:r>
      <w:r w:rsidRPr="003B34B0">
        <w:rPr>
          <w:rFonts w:ascii="Times New Roman" w:hAnsi="Times New Roman"/>
          <w:b/>
          <w:sz w:val="24"/>
          <w:szCs w:val="24"/>
        </w:rPr>
        <w:t>.202</w:t>
      </w:r>
      <w:r w:rsidR="00690617" w:rsidRPr="003B34B0">
        <w:rPr>
          <w:rFonts w:ascii="Times New Roman" w:hAnsi="Times New Roman"/>
          <w:b/>
          <w:sz w:val="24"/>
          <w:szCs w:val="24"/>
          <w:lang w:val="bg-BG"/>
        </w:rPr>
        <w:t>2</w:t>
      </w:r>
      <w:r w:rsidRPr="003B34B0">
        <w:rPr>
          <w:rFonts w:ascii="Times New Roman" w:hAnsi="Times New Roman"/>
          <w:b/>
          <w:sz w:val="24"/>
          <w:szCs w:val="24"/>
        </w:rPr>
        <w:t xml:space="preserve"> г. </w:t>
      </w:r>
      <w:proofErr w:type="spellStart"/>
      <w:r w:rsidRPr="003B34B0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3B34B0">
        <w:rPr>
          <w:rFonts w:ascii="Times New Roman" w:hAnsi="Times New Roman"/>
          <w:b/>
          <w:sz w:val="24"/>
          <w:szCs w:val="24"/>
        </w:rPr>
        <w:t xml:space="preserve"> РИК </w:t>
      </w:r>
      <w:proofErr w:type="spellStart"/>
      <w:r w:rsidRPr="003B34B0">
        <w:rPr>
          <w:rFonts w:ascii="Times New Roman" w:hAnsi="Times New Roman"/>
          <w:b/>
          <w:sz w:val="24"/>
          <w:szCs w:val="24"/>
        </w:rPr>
        <w:t>Ловеч</w:t>
      </w:r>
      <w:proofErr w:type="spellEnd"/>
    </w:p>
    <w:p w:rsidR="00070F86" w:rsidRPr="00113C0F" w:rsidRDefault="009F2182" w:rsidP="00113C0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13C0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Списък на у</w:t>
      </w:r>
      <w:r w:rsidR="00506B72" w:rsidRPr="00113C0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пълномощените представители на </w:t>
      </w:r>
      <w:r w:rsidR="009C395C">
        <w:rPr>
          <w:rFonts w:ascii="Times New Roman" w:hAnsi="Times New Roman"/>
          <w:b/>
          <w:color w:val="000000"/>
          <w:sz w:val="24"/>
          <w:szCs w:val="24"/>
          <w:lang w:val="bg-BG"/>
        </w:rPr>
        <w:t>П</w:t>
      </w:r>
      <w:r w:rsidR="00506B72" w:rsidRPr="00113C0F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П </w:t>
      </w:r>
      <w:r w:rsidR="00506B72" w:rsidRPr="00113C0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„</w:t>
      </w:r>
      <w:r w:rsidR="009C395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БЪЛГАРСКИ ВЪЗХОД</w:t>
      </w:r>
      <w:r w:rsidR="00506B72" w:rsidRPr="00113C0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“</w:t>
      </w:r>
    </w:p>
    <w:p w:rsidR="00506B72" w:rsidRDefault="00506B72" w:rsidP="00506B72">
      <w:pPr>
        <w:widowControl w:val="0"/>
        <w:autoSpaceDE w:val="0"/>
        <w:autoSpaceDN w:val="0"/>
        <w:adjustRightInd w:val="0"/>
        <w:spacing w:after="0" w:line="240" w:lineRule="auto"/>
        <w:ind w:firstLine="354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506B72" w:rsidRDefault="00506B72" w:rsidP="0050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9C395C" w:rsidRDefault="009C395C" w:rsidP="0050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377"/>
        <w:gridCol w:w="3992"/>
        <w:gridCol w:w="1572"/>
        <w:gridCol w:w="2268"/>
      </w:tblGrid>
      <w:tr w:rsidR="009C395C" w:rsidRPr="009C395C" w:rsidTr="009C395C">
        <w:trPr>
          <w:trHeight w:val="300"/>
        </w:trPr>
        <w:tc>
          <w:tcPr>
            <w:tcW w:w="1377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399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Собствено, бащино и фамилно име</w:t>
            </w:r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2268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№ на пълномощно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Ана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Петкова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№1/28.09.22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Мирослава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Минкова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№2/28.09.22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Мариета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Цанкова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Сълева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№3/28.09.22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Пенко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Велков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Ненчев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№4/28.09.22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Йоана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Миленова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№5/28.09.22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Милен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Дончев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Дончев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№6/28.09.22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Йордан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Ангелов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Дичев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№7/28.09.22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Хинко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Нешев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№8/28.09.22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Георги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Антонов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Антонов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№9/28.09.22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Николай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№10/28.09.22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Цанка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Илкова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№11/28.09.22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Стоян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Стефанов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Стоянов</w:t>
            </w:r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№12/28.09.22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Станимир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Димитров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Стойков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№13/28.09.22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Върбан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Христов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Борисов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№14/28.09.22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Радослав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Любенов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Ковачев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№15/28.09.22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Теменужка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Величкова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Пеева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№16/28.09.22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Стоян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Пеев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№17/28.09.22 г.</w:t>
            </w:r>
          </w:p>
        </w:tc>
      </w:tr>
      <w:tr w:rsidR="009C395C" w:rsidRPr="009C395C" w:rsidTr="001F2ED8">
        <w:trPr>
          <w:trHeight w:val="300"/>
        </w:trPr>
        <w:tc>
          <w:tcPr>
            <w:tcW w:w="1377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92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Ребека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Руменова</w:t>
            </w:r>
            <w:proofErr w:type="spellEnd"/>
            <w:r w:rsidRPr="009C3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95C">
              <w:rPr>
                <w:rFonts w:ascii="Times New Roman" w:hAnsi="Times New Roman"/>
                <w:sz w:val="24"/>
                <w:szCs w:val="24"/>
              </w:rPr>
              <w:t>Куманова</w:t>
            </w:r>
            <w:proofErr w:type="spellEnd"/>
          </w:p>
        </w:tc>
        <w:tc>
          <w:tcPr>
            <w:tcW w:w="1572" w:type="dxa"/>
            <w:noWrap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9C395C" w:rsidRPr="009C395C" w:rsidRDefault="009C395C" w:rsidP="009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5C">
              <w:rPr>
                <w:rFonts w:ascii="Times New Roman" w:hAnsi="Times New Roman"/>
                <w:sz w:val="24"/>
                <w:szCs w:val="24"/>
              </w:rPr>
              <w:t>№18/28.09.22 г.</w:t>
            </w:r>
          </w:p>
        </w:tc>
      </w:tr>
    </w:tbl>
    <w:p w:rsidR="009C395C" w:rsidRDefault="009C395C" w:rsidP="0050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9C395C" w:rsidRDefault="009C395C" w:rsidP="0050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9C395C" w:rsidRDefault="009C395C" w:rsidP="0050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9C395C" w:rsidRDefault="009C395C" w:rsidP="0050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506B72" w:rsidRDefault="00506B72" w:rsidP="004D21D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070F86" w:rsidRDefault="00070F86" w:rsidP="004D21D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 xml:space="preserve">ПРЕДСЕДАТЕЛ: </w:t>
      </w:r>
    </w:p>
    <w:p w:rsidR="00070F86" w:rsidRDefault="00070F86" w:rsidP="00276CC4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/Валентина Недялкова/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</w:p>
    <w:p w:rsidR="00276CC4" w:rsidRDefault="00276CC4" w:rsidP="00276CC4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4D21D4" w:rsidRDefault="00070F86" w:rsidP="004D21D4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>СЕКРЕТАР:</w:t>
      </w:r>
    </w:p>
    <w:p w:rsidR="00070F86" w:rsidRPr="00C75205" w:rsidRDefault="00070F86" w:rsidP="004D21D4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Pr="00177F2D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>Петко Петков /</w:t>
      </w:r>
    </w:p>
    <w:sectPr w:rsidR="00070F86" w:rsidRPr="00C75205" w:rsidSect="00410E1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5114D"/>
    <w:rsid w:val="00070F86"/>
    <w:rsid w:val="000D6779"/>
    <w:rsid w:val="00113C0F"/>
    <w:rsid w:val="00190D82"/>
    <w:rsid w:val="001D3CEC"/>
    <w:rsid w:val="001F2ED8"/>
    <w:rsid w:val="00276CC4"/>
    <w:rsid w:val="003B34B0"/>
    <w:rsid w:val="00410E19"/>
    <w:rsid w:val="004D21D4"/>
    <w:rsid w:val="00506B72"/>
    <w:rsid w:val="00690617"/>
    <w:rsid w:val="007124BD"/>
    <w:rsid w:val="007535D4"/>
    <w:rsid w:val="008720CE"/>
    <w:rsid w:val="009A5647"/>
    <w:rsid w:val="009C395C"/>
    <w:rsid w:val="009C6E33"/>
    <w:rsid w:val="009E5832"/>
    <w:rsid w:val="009F2182"/>
    <w:rsid w:val="00DD20A0"/>
    <w:rsid w:val="00DD5FD5"/>
    <w:rsid w:val="00DE5C90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0A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a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font5">
    <w:name w:val="font5"/>
    <w:basedOn w:val="a"/>
    <w:rsid w:val="004D21D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bg-BG" w:eastAsia="bg-BG"/>
    </w:rPr>
  </w:style>
  <w:style w:type="paragraph" w:customStyle="1" w:styleId="font6">
    <w:name w:val="font6"/>
    <w:basedOn w:val="a"/>
    <w:rsid w:val="004D21D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bg-BG" w:eastAsia="bg-BG"/>
    </w:rPr>
  </w:style>
  <w:style w:type="paragraph" w:customStyle="1" w:styleId="font7">
    <w:name w:val="font7"/>
    <w:basedOn w:val="a"/>
    <w:rsid w:val="004D21D4"/>
    <w:pPr>
      <w:spacing w:before="100" w:beforeAutospacing="1" w:after="100" w:afterAutospacing="1" w:line="240" w:lineRule="auto"/>
    </w:pPr>
    <w:rPr>
      <w:rFonts w:ascii="Calibri" w:eastAsia="Times New Roman" w:hAnsi="Calibri"/>
      <w:i/>
      <w:iCs/>
      <w:color w:val="000000"/>
      <w:sz w:val="16"/>
      <w:szCs w:val="16"/>
      <w:lang w:val="bg-BG" w:eastAsia="bg-BG"/>
    </w:rPr>
  </w:style>
  <w:style w:type="paragraph" w:customStyle="1" w:styleId="xl63">
    <w:name w:val="xl63"/>
    <w:basedOn w:val="a"/>
    <w:rsid w:val="004D21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4D21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4D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4D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4D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4D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val="bg-BG" w:eastAsia="bg-BG"/>
    </w:rPr>
  </w:style>
  <w:style w:type="paragraph" w:customStyle="1" w:styleId="xl69">
    <w:name w:val="xl69"/>
    <w:basedOn w:val="a"/>
    <w:rsid w:val="004D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4D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4D2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3B3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B34B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xl72">
    <w:name w:val="xl72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506B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506B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506B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79">
    <w:name w:val="xl79"/>
    <w:basedOn w:val="a"/>
    <w:rsid w:val="00506B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80">
    <w:name w:val="xl80"/>
    <w:basedOn w:val="a"/>
    <w:rsid w:val="00506B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506B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82">
    <w:name w:val="xl82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87">
    <w:name w:val="xl87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8">
    <w:name w:val="xl88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89">
    <w:name w:val="xl89"/>
    <w:basedOn w:val="a"/>
    <w:rsid w:val="00506B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0">
    <w:name w:val="xl90"/>
    <w:basedOn w:val="a"/>
    <w:rsid w:val="00506B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1">
    <w:name w:val="xl91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92">
    <w:name w:val="xl92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3">
    <w:name w:val="xl93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4">
    <w:name w:val="xl94"/>
    <w:basedOn w:val="a"/>
    <w:rsid w:val="00506B7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5">
    <w:name w:val="xl95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6">
    <w:name w:val="xl96"/>
    <w:basedOn w:val="a"/>
    <w:rsid w:val="00506B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97">
    <w:name w:val="xl97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98">
    <w:name w:val="xl98"/>
    <w:basedOn w:val="a"/>
    <w:rsid w:val="00506B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99">
    <w:name w:val="xl99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0">
    <w:name w:val="xl100"/>
    <w:basedOn w:val="a"/>
    <w:rsid w:val="00506B72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101">
    <w:name w:val="xl101"/>
    <w:basedOn w:val="a"/>
    <w:rsid w:val="00506B72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102">
    <w:name w:val="xl102"/>
    <w:basedOn w:val="a"/>
    <w:rsid w:val="00506B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3">
    <w:name w:val="xl103"/>
    <w:basedOn w:val="a"/>
    <w:rsid w:val="00506B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4">
    <w:name w:val="xl104"/>
    <w:basedOn w:val="a"/>
    <w:rsid w:val="00506B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105">
    <w:name w:val="xl105"/>
    <w:basedOn w:val="a"/>
    <w:rsid w:val="00506B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xl106">
    <w:name w:val="xl106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val="bg-BG" w:eastAsia="bg-BG"/>
    </w:rPr>
  </w:style>
  <w:style w:type="paragraph" w:customStyle="1" w:styleId="xl107">
    <w:name w:val="xl107"/>
    <w:basedOn w:val="a"/>
    <w:rsid w:val="00506B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8">
    <w:name w:val="xl108"/>
    <w:basedOn w:val="a"/>
    <w:rsid w:val="00506B72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09">
    <w:name w:val="xl109"/>
    <w:basedOn w:val="a"/>
    <w:rsid w:val="00506B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110">
    <w:name w:val="xl110"/>
    <w:basedOn w:val="a"/>
    <w:rsid w:val="00506B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a7">
    <w:name w:val="Table Grid"/>
    <w:basedOn w:val="a1"/>
    <w:uiPriority w:val="39"/>
    <w:rsid w:val="009C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rik-1</cp:lastModifiedBy>
  <cp:revision>2</cp:revision>
  <cp:lastPrinted>2022-09-29T16:30:00Z</cp:lastPrinted>
  <dcterms:created xsi:type="dcterms:W3CDTF">2022-09-29T16:30:00Z</dcterms:created>
  <dcterms:modified xsi:type="dcterms:W3CDTF">2022-09-29T16:30:00Z</dcterms:modified>
</cp:coreProperties>
</file>