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>ПРОТОКОЛ №</w:t>
      </w:r>
      <w:r w:rsidR="00614E0B" w:rsidRPr="00BC782A">
        <w:rPr>
          <w:rFonts w:cstheme="minorHAnsi"/>
          <w:sz w:val="28"/>
          <w:lang w:val="bg-BG"/>
        </w:rPr>
        <w:t xml:space="preserve"> </w:t>
      </w:r>
      <w:r w:rsidR="00425C66">
        <w:rPr>
          <w:rFonts w:cstheme="minorHAnsi"/>
          <w:sz w:val="28"/>
          <w:lang w:val="bg-BG"/>
        </w:rPr>
        <w:t>19</w:t>
      </w:r>
      <w:r w:rsidR="007D4BA8" w:rsidRPr="00BC782A">
        <w:rPr>
          <w:rFonts w:cstheme="minorHAnsi"/>
          <w:sz w:val="28"/>
          <w:lang w:val="bg-BG"/>
        </w:rPr>
        <w:t>/</w:t>
      </w:r>
      <w:r w:rsidR="00425C66">
        <w:rPr>
          <w:rFonts w:cstheme="minorHAnsi"/>
          <w:sz w:val="28"/>
          <w:lang w:val="bg-BG"/>
        </w:rPr>
        <w:t>05</w:t>
      </w:r>
      <w:r w:rsidRPr="00BC782A">
        <w:rPr>
          <w:rFonts w:cstheme="minorHAnsi"/>
          <w:sz w:val="28"/>
          <w:lang w:val="bg-BG"/>
        </w:rPr>
        <w:t xml:space="preserve"> </w:t>
      </w:r>
      <w:r w:rsidR="00425C66">
        <w:rPr>
          <w:rFonts w:cstheme="minorHAnsi"/>
          <w:sz w:val="28"/>
          <w:lang w:val="bg-BG"/>
        </w:rPr>
        <w:t>юни</w:t>
      </w:r>
      <w:r w:rsidRPr="00BC782A">
        <w:rPr>
          <w:rFonts w:cstheme="minorHAnsi"/>
          <w:sz w:val="28"/>
          <w:lang w:val="bg-BG"/>
        </w:rPr>
        <w:t xml:space="preserve"> 202</w:t>
      </w:r>
      <w:r w:rsidR="008420A4" w:rsidRPr="00BC782A">
        <w:rPr>
          <w:rFonts w:cstheme="minorHAnsi"/>
          <w:sz w:val="28"/>
          <w:lang w:val="bg-BG"/>
        </w:rPr>
        <w:t>4</w:t>
      </w:r>
      <w:r w:rsidRPr="00BC782A">
        <w:rPr>
          <w:rFonts w:cstheme="minorHAnsi"/>
          <w:sz w:val="28"/>
          <w:lang w:val="bg-BG"/>
        </w:rPr>
        <w:t xml:space="preserve"> г.</w:t>
      </w:r>
    </w:p>
    <w:p w:rsidR="002352E7" w:rsidRPr="00BC782A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ab/>
      </w: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BC782A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BC782A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  <w:t>Днес</w:t>
      </w:r>
      <w:r w:rsidR="008420A4" w:rsidRPr="00BC782A">
        <w:rPr>
          <w:rFonts w:cstheme="minorHAnsi"/>
          <w:lang w:val="bg-BG"/>
        </w:rPr>
        <w:t>,</w:t>
      </w:r>
      <w:r w:rsidR="00614E0B" w:rsidRPr="00BC782A">
        <w:rPr>
          <w:rFonts w:cstheme="minorHAnsi"/>
          <w:lang w:val="bg-BG"/>
        </w:rPr>
        <w:t xml:space="preserve"> </w:t>
      </w:r>
      <w:r w:rsidR="00425C66">
        <w:rPr>
          <w:rFonts w:cstheme="minorHAnsi"/>
          <w:lang w:val="bg-BG"/>
        </w:rPr>
        <w:t>05</w:t>
      </w:r>
      <w:r w:rsidRPr="00BC782A">
        <w:rPr>
          <w:rFonts w:cstheme="minorHAnsi"/>
          <w:lang w:val="bg-BG"/>
        </w:rPr>
        <w:t xml:space="preserve"> </w:t>
      </w:r>
      <w:r w:rsidR="00425C66">
        <w:rPr>
          <w:rFonts w:cstheme="minorHAnsi"/>
          <w:lang w:val="bg-BG"/>
        </w:rPr>
        <w:t>юни</w:t>
      </w:r>
      <w:r w:rsidRPr="00BC782A">
        <w:rPr>
          <w:rFonts w:cstheme="minorHAnsi"/>
          <w:lang w:val="bg-BG"/>
        </w:rPr>
        <w:t xml:space="preserve"> 202</w:t>
      </w:r>
      <w:r w:rsidR="008420A4" w:rsidRPr="00BC782A">
        <w:rPr>
          <w:rFonts w:cstheme="minorHAnsi"/>
          <w:lang w:val="bg-BG"/>
        </w:rPr>
        <w:t>4</w:t>
      </w:r>
      <w:r w:rsidR="00220429" w:rsidRPr="00BC782A">
        <w:rPr>
          <w:rFonts w:cstheme="minorHAnsi"/>
          <w:lang w:val="bg-BG"/>
        </w:rPr>
        <w:t xml:space="preserve"> г. от </w:t>
      </w:r>
      <w:r w:rsidR="00537B6E" w:rsidRPr="00BC782A">
        <w:rPr>
          <w:rFonts w:cstheme="minorHAnsi"/>
          <w:lang w:val="bg-BG"/>
        </w:rPr>
        <w:t>1</w:t>
      </w:r>
      <w:r w:rsidR="008B2640" w:rsidRPr="00BC782A">
        <w:rPr>
          <w:rFonts w:cstheme="minorHAnsi"/>
          <w:lang w:val="bg-BG"/>
        </w:rPr>
        <w:t>7</w:t>
      </w:r>
      <w:r w:rsidR="00B11343" w:rsidRPr="00BC782A">
        <w:rPr>
          <w:rFonts w:cstheme="minorHAnsi"/>
          <w:lang w:val="bg-BG"/>
        </w:rPr>
        <w:t>.</w:t>
      </w:r>
      <w:r w:rsidR="005D0332">
        <w:rPr>
          <w:rFonts w:cstheme="minorHAnsi"/>
          <w:lang w:val="bg-BG"/>
        </w:rPr>
        <w:t>15</w:t>
      </w:r>
      <w:r w:rsidR="008420A4" w:rsidRPr="004D0FE8">
        <w:rPr>
          <w:rFonts w:cstheme="minorHAnsi"/>
          <w:lang w:val="bg-BG"/>
        </w:rPr>
        <w:t xml:space="preserve"> </w:t>
      </w:r>
      <w:r w:rsidRPr="004D0FE8">
        <w:rPr>
          <w:rFonts w:cstheme="minorHAnsi"/>
          <w:lang w:val="bg-BG"/>
        </w:rPr>
        <w:t>ч.</w:t>
      </w:r>
      <w:r w:rsidRPr="00BC782A">
        <w:rPr>
          <w:rFonts w:cstheme="minorHAnsi"/>
          <w:lang w:val="bg-BG"/>
        </w:rPr>
        <w:t xml:space="preserve"> в гр</w:t>
      </w:r>
      <w:r w:rsidR="00220429" w:rsidRPr="00BC782A">
        <w:rPr>
          <w:rFonts w:cstheme="minorHAnsi"/>
          <w:lang w:val="bg-BG"/>
        </w:rPr>
        <w:t>ад</w:t>
      </w:r>
      <w:r w:rsidRPr="00BC782A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BC782A">
        <w:rPr>
          <w:rFonts w:cstheme="minorHAnsi"/>
          <w:lang w:val="bg-BG"/>
        </w:rPr>
        <w:t>присъстват членове на комисията,</w:t>
      </w:r>
      <w:r w:rsidRPr="00BC782A">
        <w:rPr>
          <w:rFonts w:cstheme="minorHAnsi"/>
          <w:lang w:val="bg-BG"/>
        </w:rPr>
        <w:t xml:space="preserve"> както следва: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ПРЕДСЕДАТЕЛ:</w:t>
      </w:r>
      <w:r w:rsidR="0091603B" w:rsidRPr="00BC782A">
        <w:rPr>
          <w:rFonts w:cstheme="minorHAnsi"/>
          <w:lang w:val="bg-BG"/>
        </w:rPr>
        <w:t xml:space="preserve"> Росица Дилянова Димитрова</w:t>
      </w:r>
    </w:p>
    <w:p w:rsidR="002352E7" w:rsidRPr="00BC782A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ЗАМЕСТНИК</w:t>
      </w:r>
      <w:r w:rsidR="002352E7" w:rsidRPr="00BC782A">
        <w:rPr>
          <w:rFonts w:cstheme="minorHAnsi"/>
          <w:lang w:val="bg-BG"/>
        </w:rPr>
        <w:t>-ПРЕДСЕДАТЕЛ:</w:t>
      </w:r>
      <w:r w:rsidRPr="00BC782A">
        <w:rPr>
          <w:rFonts w:cstheme="minorHAnsi"/>
          <w:lang w:val="bg-BG"/>
        </w:rPr>
        <w:t xml:space="preserve"> </w:t>
      </w:r>
      <w:r w:rsidR="00934F81" w:rsidRPr="00BC782A">
        <w:rPr>
          <w:rFonts w:cstheme="minorHAnsi"/>
          <w:lang w:val="bg-BG"/>
        </w:rPr>
        <w:t>Фатме Юсеинова Моллова</w:t>
      </w:r>
    </w:p>
    <w:p w:rsidR="0091603B" w:rsidRPr="00BC782A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 xml:space="preserve">ЗАМЕСТНИК-ПРЕДСЕДАТЕЛ: </w:t>
      </w:r>
      <w:r w:rsidR="00934F81" w:rsidRPr="00BC782A">
        <w:rPr>
          <w:rFonts w:cstheme="minorHAnsi"/>
          <w:lang w:val="bg-BG"/>
        </w:rPr>
        <w:t>Петко Георгиев Петков</w:t>
      </w:r>
    </w:p>
    <w:p w:rsidR="00DA5C86" w:rsidRPr="00BC782A" w:rsidRDefault="00DA5C86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ЧЛЕНОВЕ:</w:t>
      </w:r>
      <w:r w:rsidRPr="00BC782A">
        <w:rPr>
          <w:rFonts w:cstheme="minorHAnsi"/>
          <w:lang w:val="bg-BG"/>
        </w:rPr>
        <w:tab/>
      </w:r>
      <w:r w:rsidR="00223748" w:rsidRPr="00BC782A">
        <w:rPr>
          <w:rFonts w:cstheme="minorHAnsi"/>
          <w:lang w:val="bg-BG"/>
        </w:rPr>
        <w:t>Стойо Иванов Ковачев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721D99" w:rsidRPr="00BC782A">
        <w:rPr>
          <w:rFonts w:cstheme="minorHAnsi"/>
          <w:lang w:val="bg-BG"/>
        </w:rPr>
        <w:t>Даниела Минкова Цанова</w:t>
      </w:r>
    </w:p>
    <w:p w:rsidR="00721D99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721D99" w:rsidRPr="00BC782A">
        <w:rPr>
          <w:rFonts w:cstheme="minorHAnsi"/>
          <w:lang w:val="bg-BG"/>
        </w:rPr>
        <w:t>Иван Донев Арабаджиев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060976" w:rsidRPr="00BC782A">
        <w:rPr>
          <w:rFonts w:cstheme="minorHAnsi"/>
          <w:lang w:val="bg-BG"/>
        </w:rPr>
        <w:t>Клара Сашева Баросова</w:t>
      </w:r>
    </w:p>
    <w:p w:rsidR="008E47FC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DC2A35" w:rsidRPr="00BC782A">
        <w:rPr>
          <w:rFonts w:cstheme="minorHAnsi"/>
          <w:lang w:val="bg-BG"/>
        </w:rPr>
        <w:t xml:space="preserve">Павлина Мирчева Вълова </w:t>
      </w:r>
    </w:p>
    <w:p w:rsidR="00DC2A35" w:rsidRPr="00BC782A" w:rsidRDefault="008E47FC" w:rsidP="0016371B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Севдие Шефкат Кулаалиева</w:t>
      </w:r>
    </w:p>
    <w:p w:rsidR="002352E7" w:rsidRPr="00F45716" w:rsidRDefault="002352E7" w:rsidP="00F45716">
      <w:pPr>
        <w:spacing w:line="360" w:lineRule="atLeast"/>
        <w:ind w:right="-44"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F45716">
        <w:rPr>
          <w:rFonts w:ascii="Times New Roman" w:eastAsia="Times New Roman" w:hAnsi="Times New Roman" w:cs="Times New Roman"/>
          <w:lang w:val="bg-BG"/>
        </w:rPr>
        <w:t>Присъстват 1</w:t>
      </w:r>
      <w:r w:rsidR="00425C66" w:rsidRPr="00F45716">
        <w:rPr>
          <w:rFonts w:ascii="Times New Roman" w:eastAsia="Times New Roman" w:hAnsi="Times New Roman" w:cs="Times New Roman"/>
          <w:lang w:val="bg-BG"/>
        </w:rPr>
        <w:t>0</w:t>
      </w:r>
      <w:r w:rsidRPr="00F45716">
        <w:rPr>
          <w:rFonts w:ascii="Times New Roman" w:eastAsia="Times New Roman" w:hAnsi="Times New Roman" w:cs="Times New Roman"/>
          <w:lang w:val="bg-BG"/>
        </w:rPr>
        <w:t xml:space="preserve"> от общо 13 члена на Комисията.</w:t>
      </w:r>
      <w:r w:rsidR="00425C66" w:rsidRPr="00F45716">
        <w:rPr>
          <w:rFonts w:ascii="Times New Roman" w:eastAsia="Times New Roman" w:hAnsi="Times New Roman" w:cs="Times New Roman"/>
          <w:lang w:val="bg-BG"/>
        </w:rPr>
        <w:t xml:space="preserve"> Отсъстват Евгения Асенова Иванова, Мария Бончева Йорданова и Ралица Чавдарова Димитрова.</w:t>
      </w:r>
      <w:r w:rsidR="00857539" w:rsidRPr="00F45716">
        <w:rPr>
          <w:rFonts w:ascii="Times New Roman" w:eastAsia="Times New Roman" w:hAnsi="Times New Roman" w:cs="Times New Roman"/>
          <w:lang w:val="bg-BG"/>
        </w:rPr>
        <w:t xml:space="preserve"> </w:t>
      </w:r>
      <w:r w:rsidRPr="00F45716">
        <w:rPr>
          <w:rFonts w:ascii="Times New Roman" w:eastAsia="Times New Roman" w:hAnsi="Times New Roman" w:cs="Times New Roman"/>
          <w:lang w:val="bg-BG"/>
        </w:rPr>
        <w:t xml:space="preserve">Всички членове са уведомени </w:t>
      </w:r>
      <w:r w:rsidR="00C05B22" w:rsidRPr="00F45716">
        <w:rPr>
          <w:rFonts w:ascii="Times New Roman" w:eastAsia="Times New Roman" w:hAnsi="Times New Roman" w:cs="Times New Roman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F45716">
        <w:rPr>
          <w:rFonts w:ascii="Times New Roman" w:eastAsia="Times New Roman" w:hAnsi="Times New Roman" w:cs="Times New Roman"/>
          <w:lang w:val="bg-BG"/>
        </w:rPr>
        <w:t>на РИК Ловеч</w:t>
      </w:r>
      <w:r w:rsidR="00C05B22" w:rsidRPr="00F45716">
        <w:rPr>
          <w:rFonts w:ascii="Times New Roman" w:eastAsia="Times New Roman" w:hAnsi="Times New Roman" w:cs="Times New Roman"/>
          <w:lang w:val="bg-BG"/>
        </w:rPr>
        <w:t xml:space="preserve"> и по телефон</w:t>
      </w:r>
      <w:r w:rsidRPr="00F45716">
        <w:rPr>
          <w:rFonts w:ascii="Times New Roman" w:eastAsia="Times New Roman" w:hAnsi="Times New Roman" w:cs="Times New Roman"/>
          <w:lang w:val="bg-BG"/>
        </w:rPr>
        <w:t xml:space="preserve">. </w:t>
      </w:r>
    </w:p>
    <w:p w:rsidR="002352E7" w:rsidRPr="00BC782A" w:rsidRDefault="002352E7" w:rsidP="00ED28A4">
      <w:pPr>
        <w:spacing w:before="100" w:beforeAutospacing="1" w:after="100" w:afterAutospacing="1" w:line="276" w:lineRule="auto"/>
        <w:ind w:firstLine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BC782A">
        <w:rPr>
          <w:rFonts w:cstheme="minorHAnsi"/>
          <w:lang w:val="bg-BG"/>
        </w:rPr>
        <w:t>т</w:t>
      </w:r>
      <w:r w:rsidRPr="00BC782A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Default="002352E7" w:rsidP="0010518F">
      <w:pPr>
        <w:spacing w:before="100" w:beforeAutospacing="1" w:after="100" w:afterAutospacing="1" w:line="276" w:lineRule="auto"/>
        <w:ind w:firstLine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CE724A" w:rsidRDefault="000F60E5" w:rsidP="00BD5183">
      <w:pPr>
        <w:pStyle w:val="NormalWeb"/>
        <w:spacing w:before="0" w:beforeAutospacing="0" w:after="0" w:afterAutospacing="0" w:line="276" w:lineRule="auto"/>
        <w:ind w:firstLine="547"/>
        <w:jc w:val="both"/>
      </w:pPr>
      <w:r>
        <w:t xml:space="preserve"> </w:t>
      </w:r>
      <w:r w:rsidR="00154B38">
        <w:t xml:space="preserve">1. </w:t>
      </w:r>
      <w:r w:rsidR="00425C66" w:rsidRPr="00D81D4A">
        <w:t>Сигнал, по</w:t>
      </w:r>
      <w:r w:rsidR="00425C66">
        <w:t>даден на те</w:t>
      </w:r>
      <w:r w:rsidR="00425C66" w:rsidRPr="00D81D4A">
        <w:t>л. 112 относно нарушаване на Изборния</w:t>
      </w:r>
      <w:r w:rsidR="00425C66">
        <w:t xml:space="preserve"> кодекс в село Рум</w:t>
      </w:r>
      <w:r w:rsidR="00425C66" w:rsidRPr="00D81D4A">
        <w:t>янцево, община Луковит</w:t>
      </w:r>
      <w:r w:rsidR="00425C66">
        <w:t>.</w:t>
      </w:r>
    </w:p>
    <w:p w:rsidR="00425C66" w:rsidRPr="00372E25" w:rsidRDefault="00425C66" w:rsidP="00BD5183">
      <w:pPr>
        <w:pStyle w:val="NormalWeb"/>
        <w:spacing w:before="0" w:beforeAutospacing="0" w:after="0" w:afterAutospacing="0" w:line="276" w:lineRule="auto"/>
        <w:ind w:firstLine="547"/>
        <w:jc w:val="both"/>
      </w:pPr>
      <w:r>
        <w:t>2.</w:t>
      </w:r>
      <w:r w:rsidRPr="00425C66">
        <w:t xml:space="preserve"> </w:t>
      </w:r>
      <w:r w:rsidRPr="00534431">
        <w:t>Промени в състава на секционни избирателни комисии в изборите за членове на Европейския парламент от Република България и за народн</w:t>
      </w:r>
      <w:r>
        <w:t xml:space="preserve">и представители на 9 юни 2024 </w:t>
      </w:r>
      <w:r w:rsidRPr="00372E25">
        <w:t>г.;</w:t>
      </w:r>
    </w:p>
    <w:p w:rsidR="009F0C45" w:rsidRPr="00372E25" w:rsidRDefault="00425C66" w:rsidP="009F0C45">
      <w:pPr>
        <w:spacing w:after="200" w:line="276" w:lineRule="auto"/>
        <w:ind w:firstLine="720"/>
        <w:jc w:val="both"/>
        <w:rPr>
          <w:rFonts w:ascii="Times New Roman" w:hAnsi="Times New Roman" w:cs="Times New Roman"/>
          <w:lang w:val="bg-BG" w:eastAsia="bg-BG"/>
        </w:rPr>
      </w:pPr>
      <w:r w:rsidRPr="00372E25">
        <w:rPr>
          <w:rFonts w:ascii="Times New Roman" w:hAnsi="Times New Roman" w:cs="Times New Roman"/>
          <w:lang w:val="bg-BG" w:eastAsia="bg-BG"/>
        </w:rPr>
        <w:lastRenderedPageBreak/>
        <w:t>3.</w:t>
      </w:r>
      <w:r w:rsidR="009F0C45" w:rsidRPr="00372E25">
        <w:rPr>
          <w:rFonts w:ascii="Times New Roman" w:hAnsi="Times New Roman" w:cs="Times New Roman"/>
          <w:lang w:val="bg-BG" w:eastAsia="bg-BG"/>
        </w:rPr>
        <w:t xml:space="preserve"> </w:t>
      </w:r>
      <w:bookmarkStart w:id="0" w:name="_GoBack"/>
      <w:r w:rsidR="00D20523" w:rsidRPr="00D20523">
        <w:rPr>
          <w:rFonts w:ascii="Times New Roman" w:hAnsi="Times New Roman" w:cs="Times New Roman"/>
          <w:lang w:val="bg-BG" w:eastAsia="bg-BG"/>
        </w:rPr>
        <w:t xml:space="preserve">Регистриране на застъпници на кандидатите на </w:t>
      </w:r>
      <w:r w:rsidR="00D20523">
        <w:rPr>
          <w:rFonts w:ascii="Times New Roman" w:hAnsi="Times New Roman" w:cs="Times New Roman"/>
          <w:lang w:val="bg-BG" w:eastAsia="bg-BG"/>
        </w:rPr>
        <w:t xml:space="preserve">партии, </w:t>
      </w:r>
      <w:r w:rsidR="00D20523" w:rsidRPr="00D20523">
        <w:rPr>
          <w:rFonts w:ascii="Times New Roman" w:hAnsi="Times New Roman" w:cs="Times New Roman"/>
          <w:lang w:val="bg-BG" w:eastAsia="bg-BG"/>
        </w:rPr>
        <w:t>коалици</w:t>
      </w:r>
      <w:r w:rsidR="00D20523">
        <w:rPr>
          <w:rFonts w:ascii="Times New Roman" w:hAnsi="Times New Roman" w:cs="Times New Roman"/>
          <w:lang w:val="bg-BG" w:eastAsia="bg-BG"/>
        </w:rPr>
        <w:t xml:space="preserve">и и инициативен комитет, регистрирали кандидатски листи </w:t>
      </w:r>
      <w:r w:rsidR="009F0C45" w:rsidRPr="00372E25">
        <w:rPr>
          <w:rFonts w:ascii="Times New Roman" w:hAnsi="Times New Roman" w:cs="Times New Roman"/>
          <w:lang w:val="bg-BG" w:eastAsia="bg-BG"/>
        </w:rPr>
        <w:t>в изборите за членове на Европейския парламент от Република България и за народни представители на 9 юни 2024 г.;</w:t>
      </w:r>
      <w:bookmarkEnd w:id="0"/>
    </w:p>
    <w:p w:rsidR="00CE724A" w:rsidRPr="009F0C45" w:rsidRDefault="009F0C45" w:rsidP="00B70CFC">
      <w:pPr>
        <w:spacing w:line="276" w:lineRule="auto"/>
        <w:ind w:firstLine="720"/>
        <w:jc w:val="both"/>
        <w:rPr>
          <w:rFonts w:ascii="Times New Roman" w:hAnsi="Times New Roman" w:cs="Times New Roman"/>
          <w:lang w:val="bg-BG" w:eastAsia="bg-BG"/>
        </w:rPr>
      </w:pPr>
      <w:r w:rsidRPr="00372E25">
        <w:rPr>
          <w:rFonts w:ascii="Times New Roman" w:hAnsi="Times New Roman" w:cs="Times New Roman"/>
          <w:lang w:val="bg-BG" w:eastAsia="bg-BG"/>
        </w:rPr>
        <w:t>4. Поправка на техническа грешка в Решение № 138-ЕП/НС от 04.06.2024 г. на Районна избирателна</w:t>
      </w:r>
      <w:r w:rsidRPr="0001141D">
        <w:rPr>
          <w:rFonts w:ascii="Times New Roman" w:hAnsi="Times New Roman" w:cs="Times New Roman"/>
          <w:lang w:val="bg-BG" w:eastAsia="bg-BG"/>
        </w:rPr>
        <w:t xml:space="preserve"> комисия Ловеч</w:t>
      </w:r>
      <w:r>
        <w:rPr>
          <w:rFonts w:ascii="Times New Roman" w:hAnsi="Times New Roman" w:cs="Times New Roman"/>
          <w:lang w:val="bg-BG" w:eastAsia="bg-BG"/>
        </w:rPr>
        <w:t>;</w:t>
      </w:r>
    </w:p>
    <w:p w:rsidR="00154B38" w:rsidRPr="009F0C45" w:rsidRDefault="00CE724A" w:rsidP="00B70CFC">
      <w:pPr>
        <w:spacing w:line="276" w:lineRule="auto"/>
        <w:jc w:val="both"/>
        <w:rPr>
          <w:rFonts w:ascii="Times New Roman CYR" w:hAnsi="Times New Roman CYR" w:cs="Times New Roman CYR"/>
          <w:lang w:val="bg-BG"/>
        </w:rPr>
      </w:pPr>
      <w:r>
        <w:rPr>
          <w:lang w:val="bg-BG"/>
        </w:rPr>
        <w:t xml:space="preserve"> </w:t>
      </w:r>
      <w:r w:rsidR="009F0C45">
        <w:rPr>
          <w:lang w:val="bg-BG"/>
        </w:rPr>
        <w:t xml:space="preserve">    </w:t>
      </w:r>
      <w:r w:rsidR="009F0C45">
        <w:rPr>
          <w:lang w:val="bg-BG"/>
        </w:rPr>
        <w:tab/>
        <w:t>5.</w:t>
      </w:r>
      <w:r w:rsidR="00977268">
        <w:rPr>
          <w:lang w:val="bg-BG"/>
        </w:rPr>
        <w:t xml:space="preserve"> </w:t>
      </w:r>
      <w:r>
        <w:rPr>
          <w:rFonts w:ascii="Times New Roman CYR" w:hAnsi="Times New Roman CYR" w:cs="Times New Roman CYR"/>
          <w:lang w:val="bg-BG"/>
        </w:rPr>
        <w:t>Разни</w:t>
      </w:r>
      <w:r w:rsidR="00B70CFC">
        <w:rPr>
          <w:rFonts w:ascii="Times New Roman CYR" w:hAnsi="Times New Roman CYR" w:cs="Times New Roman CYR"/>
          <w:lang w:val="bg-BG"/>
        </w:rPr>
        <w:t>.</w:t>
      </w:r>
    </w:p>
    <w:p w:rsidR="00154B38" w:rsidRPr="00154B38" w:rsidRDefault="00154B38" w:rsidP="00154B38">
      <w:pPr>
        <w:spacing w:line="276" w:lineRule="auto"/>
        <w:ind w:firstLine="720"/>
        <w:jc w:val="both"/>
        <w:rPr>
          <w:rFonts w:cstheme="minorHAnsi"/>
          <w:lang w:val="bg-BG"/>
        </w:rPr>
      </w:pPr>
    </w:p>
    <w:p w:rsidR="002352E7" w:rsidRDefault="002352E7" w:rsidP="00632A8B">
      <w:pPr>
        <w:spacing w:line="360" w:lineRule="atLeast"/>
        <w:ind w:right="-44"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632A8B">
        <w:rPr>
          <w:rFonts w:ascii="Times New Roman" w:eastAsia="Times New Roman" w:hAnsi="Times New Roman" w:cs="Times New Roman"/>
          <w:lang w:val="bg-BG"/>
        </w:rPr>
        <w:t>Председателят подложи на гласуване така</w:t>
      </w:r>
      <w:r w:rsidR="005C0A5F" w:rsidRPr="00632A8B">
        <w:rPr>
          <w:rFonts w:ascii="Times New Roman" w:eastAsia="Times New Roman" w:hAnsi="Times New Roman" w:cs="Times New Roman"/>
          <w:lang w:val="bg-BG"/>
        </w:rPr>
        <w:t xml:space="preserve"> обявения проект на дневен ред. </w:t>
      </w:r>
      <w:r w:rsidRPr="00632A8B">
        <w:rPr>
          <w:rFonts w:ascii="Times New Roman" w:eastAsia="Times New Roman" w:hAnsi="Times New Roman" w:cs="Times New Roman"/>
          <w:lang w:val="bg-BG"/>
        </w:rPr>
        <w:t>Бе проведено гласуване и с 1</w:t>
      </w:r>
      <w:r w:rsidR="009F0C45" w:rsidRPr="00632A8B">
        <w:rPr>
          <w:rFonts w:ascii="Times New Roman" w:eastAsia="Times New Roman" w:hAnsi="Times New Roman" w:cs="Times New Roman"/>
          <w:lang w:val="bg-BG"/>
        </w:rPr>
        <w:t>0</w:t>
      </w:r>
      <w:r w:rsidRPr="00632A8B">
        <w:rPr>
          <w:rFonts w:ascii="Times New Roman" w:eastAsia="Times New Roman" w:hAnsi="Times New Roman" w:cs="Times New Roman"/>
          <w:lang w:val="bg-BG"/>
        </w:rPr>
        <w:t xml:space="preserve"> гласа „За“ (</w:t>
      </w:r>
      <w:r w:rsidR="00006037" w:rsidRPr="00632A8B">
        <w:rPr>
          <w:rFonts w:ascii="Times New Roman" w:eastAsia="Times New Roman" w:hAnsi="Times New Roman" w:cs="Times New Roman"/>
          <w:lang w:val="bg-BG"/>
        </w:rPr>
        <w:t>Росица Дилянова Димитрова</w:t>
      </w:r>
      <w:r w:rsidRPr="00632A8B">
        <w:rPr>
          <w:rFonts w:ascii="Times New Roman" w:eastAsia="Times New Roman" w:hAnsi="Times New Roman" w:cs="Times New Roman"/>
          <w:lang w:val="bg-BG"/>
        </w:rPr>
        <w:t xml:space="preserve">; </w:t>
      </w:r>
      <w:r w:rsidR="00006037" w:rsidRPr="00632A8B">
        <w:rPr>
          <w:rFonts w:ascii="Times New Roman" w:eastAsia="Times New Roman" w:hAnsi="Times New Roman" w:cs="Times New Roman"/>
          <w:lang w:val="bg-BG"/>
        </w:rPr>
        <w:t>Фатме Юсеинова Моллова;</w:t>
      </w:r>
      <w:r w:rsidR="00321D9E" w:rsidRPr="00632A8B">
        <w:rPr>
          <w:rFonts w:ascii="Times New Roman" w:eastAsia="Times New Roman" w:hAnsi="Times New Roman" w:cs="Times New Roman"/>
          <w:lang w:val="bg-BG"/>
        </w:rPr>
        <w:t xml:space="preserve"> </w:t>
      </w:r>
      <w:r w:rsidR="00006037" w:rsidRPr="00632A8B">
        <w:rPr>
          <w:rFonts w:ascii="Times New Roman" w:eastAsia="Times New Roman" w:hAnsi="Times New Roman" w:cs="Times New Roman"/>
          <w:lang w:val="bg-BG"/>
        </w:rPr>
        <w:t xml:space="preserve">Петко Георгиев Петков; Петя Цанкова Стоянова; Стойо Иванов Ковачев; Даниела Минкова Цанова; </w:t>
      </w:r>
      <w:r w:rsidRPr="00632A8B">
        <w:rPr>
          <w:rFonts w:ascii="Times New Roman" w:eastAsia="Times New Roman" w:hAnsi="Times New Roman" w:cs="Times New Roman"/>
          <w:lang w:val="bg-BG"/>
        </w:rPr>
        <w:t xml:space="preserve">Иван Донев Арабаджиев; </w:t>
      </w:r>
      <w:r w:rsidR="00ED55D1" w:rsidRPr="00632A8B">
        <w:rPr>
          <w:rFonts w:ascii="Times New Roman" w:eastAsia="Times New Roman" w:hAnsi="Times New Roman" w:cs="Times New Roman"/>
          <w:lang w:val="bg-BG"/>
        </w:rPr>
        <w:t>Клара Сашева Баросова; Павлина Мирчева Вълова</w:t>
      </w:r>
      <w:r w:rsidR="008C6239" w:rsidRPr="00632A8B">
        <w:rPr>
          <w:rFonts w:ascii="Times New Roman" w:eastAsia="Times New Roman" w:hAnsi="Times New Roman" w:cs="Times New Roman"/>
          <w:lang w:val="bg-BG"/>
        </w:rPr>
        <w:t>; Севдие Ше</w:t>
      </w:r>
      <w:r w:rsidR="00FA077C" w:rsidRPr="00632A8B">
        <w:rPr>
          <w:rFonts w:ascii="Times New Roman" w:eastAsia="Times New Roman" w:hAnsi="Times New Roman" w:cs="Times New Roman"/>
          <w:lang w:val="bg-BG"/>
        </w:rPr>
        <w:t>фкат Кулаалиева</w:t>
      </w:r>
      <w:r w:rsidRPr="00632A8B">
        <w:rPr>
          <w:rFonts w:ascii="Times New Roman" w:eastAsia="Times New Roman" w:hAnsi="Times New Roman" w:cs="Times New Roman"/>
          <w:lang w:val="bg-BG"/>
        </w:rPr>
        <w:t>) и 0 „Против”,</w:t>
      </w:r>
      <w:r w:rsidR="005C0A5F" w:rsidRPr="00632A8B">
        <w:rPr>
          <w:rFonts w:ascii="Times New Roman" w:eastAsia="Times New Roman" w:hAnsi="Times New Roman" w:cs="Times New Roman"/>
          <w:lang w:val="bg-BG"/>
        </w:rPr>
        <w:t xml:space="preserve"> </w:t>
      </w:r>
      <w:r w:rsidRPr="00632A8B">
        <w:rPr>
          <w:rFonts w:ascii="Times New Roman" w:eastAsia="Times New Roman" w:hAnsi="Times New Roman" w:cs="Times New Roman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632A8B" w:rsidRPr="00632A8B" w:rsidRDefault="00632A8B" w:rsidP="00632A8B">
      <w:pPr>
        <w:spacing w:line="360" w:lineRule="atLeast"/>
        <w:ind w:right="-44" w:firstLine="706"/>
        <w:jc w:val="both"/>
        <w:rPr>
          <w:rFonts w:ascii="Times New Roman" w:eastAsia="Times New Roman" w:hAnsi="Times New Roman" w:cs="Times New Roman"/>
          <w:lang w:val="bg-BG"/>
        </w:rPr>
      </w:pPr>
    </w:p>
    <w:p w:rsidR="002352E7" w:rsidRDefault="002352E7" w:rsidP="00C86817">
      <w:pPr>
        <w:autoSpaceDE w:val="0"/>
        <w:autoSpaceDN w:val="0"/>
        <w:adjustRightInd w:val="0"/>
        <w:spacing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BC782A">
        <w:rPr>
          <w:rFonts w:cstheme="minorHAnsi"/>
          <w:b/>
          <w:bCs/>
          <w:u w:val="single"/>
          <w:lang w:val="bg-BG"/>
        </w:rPr>
        <w:t>Точка първа:</w:t>
      </w:r>
    </w:p>
    <w:p w:rsidR="00537C12" w:rsidRPr="0013034F" w:rsidRDefault="00537C12" w:rsidP="00BB623B">
      <w:pPr>
        <w:spacing w:line="360" w:lineRule="atLeast"/>
        <w:ind w:right="-44"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13034F">
        <w:rPr>
          <w:rFonts w:ascii="Times New Roman" w:eastAsia="Times New Roman" w:hAnsi="Times New Roman" w:cs="Times New Roman"/>
          <w:lang w:val="bg-BG"/>
        </w:rPr>
        <w:t>На адреса на електронната поща на Районна избирателна комисия Ловеч rik11@cik.bg на 04.06.2024 г. в 17:16 писмо от Областна дирекция на МВР – Ловеч, с приложени към него докладна записка рег. №295р-9394 от 04.06.2024 г. на оперативен дежурен в Областна дирекция на МВР – Ловеч и докладна записка рег. №295р-9481 от 04.06.2024 г. на началник група ОП в Районно управление – Луковит, съставени във връзка с подаден сигнал на тел. 112 относно нарушаване на Изборния кодекс в село Румянцево, община Луковит, постъпил в Областна дирекция на МВР – Ловеч на 04.06.2024 г. Описаните докладни записки са изпратени по компетентност на комисията от Областна дирекция на МВР – Ловеч, като предвид работното време на Районна избирателна комисия Ловеч – от 09.00 часа до 17.00 часа, писмото е заведено във входящия регистър на комисията с вх. № 204-ЕП/НС от 05.06.2024 г. – 09.00 ч. Съгласно докладна записка рег. №295р-9394 от 04.06.2024 г. на оперативен дежурен в Областна дирекция на МВР – Ловеч на 04.06.2024 г. на ЕЕН-112 е получен сигнал за с. Румянцево, област Ловеч от посочен в докладната записка GSM и лице, представило се за Диян Вацов, който съобщава, че кметът на село Румянцево е разрешил на две политически партии да разлепят плакати отвън и вътре в кметството. Като се твърди, че цялата сграда е облепена. В докладна записка рег. №295р-9481 от 04.06.2024 г. на началник група ОП в Районно управление – Луковит е описано, че е извършена проверка от дежурен автопатрул и е установено, че има залепени плакати</w:t>
      </w:r>
      <w:r w:rsidRPr="0013034F">
        <w:rPr>
          <w:rFonts w:ascii="Times New Roman" w:eastAsia="Times New Roman" w:hAnsi="Times New Roman" w:cs="Times New Roman"/>
        </w:rPr>
        <w:t xml:space="preserve"> </w:t>
      </w:r>
      <w:r w:rsidRPr="0013034F">
        <w:rPr>
          <w:rFonts w:ascii="Times New Roman" w:eastAsia="Times New Roman" w:hAnsi="Times New Roman" w:cs="Times New Roman"/>
          <w:lang w:val="bg-BG"/>
        </w:rPr>
        <w:t>на вратата на кметството и на стълб отпред пред кметството на две политически партии – ГЕРБ и ДПС.</w:t>
      </w:r>
    </w:p>
    <w:p w:rsidR="00537C12" w:rsidRPr="0073788D" w:rsidRDefault="00537C12" w:rsidP="00BB623B">
      <w:pPr>
        <w:spacing w:line="360" w:lineRule="atLeast"/>
        <w:ind w:right="-44"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13034F">
        <w:rPr>
          <w:rFonts w:ascii="Times New Roman" w:eastAsia="Times New Roman" w:hAnsi="Times New Roman" w:cs="Times New Roman"/>
          <w:lang w:val="bg-BG"/>
        </w:rPr>
        <w:t xml:space="preserve">РИК Ловеч разглежда изложените обстоятелства съобразно правомощията си за произнасяне по жалби и сигнали за нарушения на предизборната кампания по чл. 72, ал. 1, </w:t>
      </w:r>
      <w:r w:rsidRPr="0013034F">
        <w:rPr>
          <w:rFonts w:ascii="Times New Roman" w:eastAsia="Times New Roman" w:hAnsi="Times New Roman" w:cs="Times New Roman"/>
          <w:lang w:val="bg-BG"/>
        </w:rPr>
        <w:lastRenderedPageBreak/>
        <w:t xml:space="preserve">т. 17 от Изборния кодекс. За целта беше назначена и извършена проверка от членове на РИК – Ловеч, предложени от различни политически партии и коалиции, а именно: Петко Георгиев Петков и Даниела Минкова Цанова, част от състава на групата за разглеждане на сигнали и жалби при РИК Ловеч на територията на Единадесети изборен район – Ловешки в произвеждане на изборите за членове на Европейския парламент от Република България и за народни представители на 9 юни 2024 г., създадена с Решение №59-ЕП/НС от </w:t>
      </w:r>
      <w:r w:rsidRPr="00FE25CD">
        <w:rPr>
          <w:rFonts w:ascii="Times New Roman" w:eastAsia="Times New Roman" w:hAnsi="Times New Roman" w:cs="Times New Roman"/>
          <w:lang w:val="bg-BG"/>
        </w:rPr>
        <w:t>09.05.2024 г. на комисията. Проверката е извършена на 05.06.2024 год. от 14:58 до 15:10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13034F">
        <w:rPr>
          <w:rFonts w:ascii="Times New Roman" w:eastAsia="Times New Roman" w:hAnsi="Times New Roman" w:cs="Times New Roman"/>
          <w:lang w:val="bg-BG"/>
        </w:rPr>
        <w:t>часа на място в с. Румянцево, област Ловеч. За резултатите от проверката е изготвен докла</w:t>
      </w:r>
      <w:r w:rsidRPr="005A3F8B">
        <w:rPr>
          <w:rFonts w:ascii="Times New Roman" w:eastAsia="Times New Roman" w:hAnsi="Times New Roman" w:cs="Times New Roman"/>
          <w:lang w:val="bg-BG"/>
        </w:rPr>
        <w:t>д с вх. № 216/05.06.2024 год</w:t>
      </w:r>
      <w:r w:rsidRPr="00E25478">
        <w:rPr>
          <w:rFonts w:ascii="Times New Roman" w:eastAsia="Times New Roman" w:hAnsi="Times New Roman" w:cs="Times New Roman"/>
          <w:lang w:val="bg-BG"/>
        </w:rPr>
        <w:t>. – 1</w:t>
      </w:r>
      <w:r>
        <w:rPr>
          <w:rFonts w:ascii="Times New Roman" w:eastAsia="Times New Roman" w:hAnsi="Times New Roman" w:cs="Times New Roman"/>
          <w:lang w:val="bg-BG"/>
        </w:rPr>
        <w:t>6</w:t>
      </w:r>
      <w:r w:rsidRPr="00E25478">
        <w:rPr>
          <w:rFonts w:ascii="Times New Roman" w:eastAsia="Times New Roman" w:hAnsi="Times New Roman" w:cs="Times New Roman"/>
          <w:lang w:val="bg-BG"/>
        </w:rPr>
        <w:t>:</w:t>
      </w:r>
      <w:r>
        <w:rPr>
          <w:rFonts w:ascii="Times New Roman" w:eastAsia="Times New Roman" w:hAnsi="Times New Roman" w:cs="Times New Roman"/>
          <w:lang w:val="bg-BG"/>
        </w:rPr>
        <w:t>3</w:t>
      </w:r>
      <w:r w:rsidRPr="00E25478">
        <w:rPr>
          <w:rFonts w:ascii="Times New Roman" w:eastAsia="Times New Roman" w:hAnsi="Times New Roman" w:cs="Times New Roman"/>
          <w:lang w:val="bg-BG"/>
        </w:rPr>
        <w:t>0</w:t>
      </w:r>
      <w:r w:rsidRPr="0013034F">
        <w:rPr>
          <w:rFonts w:ascii="Times New Roman" w:eastAsia="Times New Roman" w:hAnsi="Times New Roman" w:cs="Times New Roman"/>
          <w:lang w:val="bg-BG"/>
        </w:rPr>
        <w:t xml:space="preserve"> часа. Съгласно констатациите </w:t>
      </w:r>
      <w:r w:rsidRPr="00700751">
        <w:rPr>
          <w:rFonts w:ascii="Times New Roman" w:eastAsia="Times New Roman" w:hAnsi="Times New Roman" w:cs="Times New Roman"/>
          <w:lang w:val="bg-BG"/>
        </w:rPr>
        <w:t>в доклада на вратата на кметството на селото е налице агитационен материал на коалиция „ГЕРБ-СДС“. Не са установени агитационни материали на политическа партия „ДПС“.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3788D">
        <w:rPr>
          <w:rFonts w:ascii="Times New Roman" w:eastAsia="Times New Roman" w:hAnsi="Times New Roman" w:cs="Times New Roman"/>
          <w:lang w:val="bg-BG"/>
        </w:rPr>
        <w:t xml:space="preserve">На </w:t>
      </w:r>
      <w:r>
        <w:rPr>
          <w:rFonts w:ascii="Times New Roman" w:eastAsia="Times New Roman" w:hAnsi="Times New Roman" w:cs="Times New Roman"/>
        </w:rPr>
        <w:t>05</w:t>
      </w:r>
      <w:r w:rsidRPr="0073788D">
        <w:rPr>
          <w:rFonts w:ascii="Times New Roman" w:eastAsia="Times New Roman" w:hAnsi="Times New Roman" w:cs="Times New Roman"/>
          <w:lang w:val="bg-BG"/>
        </w:rPr>
        <w:t>.0</w:t>
      </w:r>
      <w:r>
        <w:rPr>
          <w:rFonts w:ascii="Times New Roman" w:eastAsia="Times New Roman" w:hAnsi="Times New Roman" w:cs="Times New Roman"/>
        </w:rPr>
        <w:t>6</w:t>
      </w:r>
      <w:r w:rsidRPr="0073788D">
        <w:rPr>
          <w:rFonts w:ascii="Times New Roman" w:eastAsia="Times New Roman" w:hAnsi="Times New Roman" w:cs="Times New Roman"/>
          <w:lang w:val="bg-BG"/>
        </w:rPr>
        <w:t>.202</w:t>
      </w:r>
      <w:r>
        <w:rPr>
          <w:rFonts w:ascii="Times New Roman" w:eastAsia="Times New Roman" w:hAnsi="Times New Roman" w:cs="Times New Roman"/>
        </w:rPr>
        <w:t>4</w:t>
      </w:r>
      <w:r w:rsidRPr="0073788D">
        <w:rPr>
          <w:rFonts w:ascii="Times New Roman" w:eastAsia="Times New Roman" w:hAnsi="Times New Roman" w:cs="Times New Roman"/>
          <w:lang w:val="bg-BG"/>
        </w:rPr>
        <w:t xml:space="preserve"> г. към 1</w:t>
      </w:r>
      <w:r>
        <w:rPr>
          <w:rFonts w:ascii="Times New Roman" w:eastAsia="Times New Roman" w:hAnsi="Times New Roman" w:cs="Times New Roman"/>
        </w:rPr>
        <w:t>7</w:t>
      </w:r>
      <w:r w:rsidRPr="0073788D">
        <w:rPr>
          <w:rFonts w:ascii="Times New Roman" w:eastAsia="Times New Roman" w:hAnsi="Times New Roman" w:cs="Times New Roman"/>
          <w:lang w:val="bg-BG"/>
        </w:rPr>
        <w:t>:</w:t>
      </w:r>
      <w:r>
        <w:rPr>
          <w:rFonts w:ascii="Times New Roman" w:eastAsia="Times New Roman" w:hAnsi="Times New Roman" w:cs="Times New Roman"/>
        </w:rPr>
        <w:t>0</w:t>
      </w:r>
      <w:r w:rsidRPr="0073788D">
        <w:rPr>
          <w:rFonts w:ascii="Times New Roman" w:eastAsia="Times New Roman" w:hAnsi="Times New Roman" w:cs="Times New Roman"/>
          <w:lang w:val="bg-BG"/>
        </w:rPr>
        <w:t>0 часа неправомерно поставени</w:t>
      </w:r>
      <w:r>
        <w:rPr>
          <w:rFonts w:ascii="Times New Roman" w:eastAsia="Times New Roman" w:hAnsi="Times New Roman" w:cs="Times New Roman"/>
          <w:lang w:val="bg-BG"/>
        </w:rPr>
        <w:t>я</w:t>
      </w:r>
      <w:r w:rsidRPr="0073788D">
        <w:rPr>
          <w:rFonts w:ascii="Times New Roman" w:eastAsia="Times New Roman" w:hAnsi="Times New Roman" w:cs="Times New Roman"/>
          <w:lang w:val="bg-BG"/>
        </w:rPr>
        <w:t xml:space="preserve"> агитацион</w:t>
      </w:r>
      <w:r>
        <w:rPr>
          <w:rFonts w:ascii="Times New Roman" w:eastAsia="Times New Roman" w:hAnsi="Times New Roman" w:cs="Times New Roman"/>
        </w:rPr>
        <w:t>e</w:t>
      </w:r>
      <w:r w:rsidRPr="0073788D">
        <w:rPr>
          <w:rFonts w:ascii="Times New Roman" w:eastAsia="Times New Roman" w:hAnsi="Times New Roman" w:cs="Times New Roman"/>
          <w:lang w:val="bg-BG"/>
        </w:rPr>
        <w:t>н материал</w:t>
      </w:r>
      <w:r>
        <w:rPr>
          <w:rFonts w:ascii="Times New Roman" w:eastAsia="Times New Roman" w:hAnsi="Times New Roman" w:cs="Times New Roman"/>
        </w:rPr>
        <w:t xml:space="preserve"> e</w:t>
      </w:r>
      <w:r w:rsidRPr="0073788D">
        <w:rPr>
          <w:rFonts w:ascii="Times New Roman" w:eastAsia="Times New Roman" w:hAnsi="Times New Roman" w:cs="Times New Roman"/>
          <w:lang w:val="bg-BG"/>
        </w:rPr>
        <w:t xml:space="preserve"> бил премахнати от администрацията на община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Луковит</w:t>
      </w:r>
      <w:r w:rsidRPr="0073788D">
        <w:rPr>
          <w:rFonts w:ascii="Times New Roman" w:eastAsia="Times New Roman" w:hAnsi="Times New Roman" w:cs="Times New Roman"/>
          <w:lang w:val="bg-BG"/>
        </w:rPr>
        <w:t xml:space="preserve">. </w:t>
      </w:r>
    </w:p>
    <w:p w:rsidR="00537C12" w:rsidRPr="0013034F" w:rsidRDefault="00537C12" w:rsidP="00BB623B">
      <w:pPr>
        <w:spacing w:line="360" w:lineRule="atLeast"/>
        <w:ind w:right="-44"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73788D">
        <w:rPr>
          <w:rFonts w:ascii="Times New Roman" w:eastAsia="Times New Roman" w:hAnsi="Times New Roman" w:cs="Times New Roman"/>
          <w:lang w:val="bg-BG"/>
        </w:rPr>
        <w:t>Съгласно чл. 183, ал. 3 от И</w:t>
      </w:r>
      <w:r>
        <w:rPr>
          <w:rFonts w:ascii="Times New Roman" w:eastAsia="Times New Roman" w:hAnsi="Times New Roman" w:cs="Times New Roman"/>
          <w:lang w:val="bg-BG"/>
        </w:rPr>
        <w:t>зборния кодекс</w:t>
      </w:r>
      <w:r w:rsidRPr="0073788D">
        <w:rPr>
          <w:rFonts w:ascii="Times New Roman" w:eastAsia="Times New Roman" w:hAnsi="Times New Roman" w:cs="Times New Roman"/>
          <w:lang w:val="bg-BG"/>
        </w:rPr>
        <w:t xml:space="preserve"> агитационните материали се поставят на определени от кмета на общината места, а на сгради, огради и витрини - с разрешение на собственика или управителя на и</w:t>
      </w:r>
      <w:r>
        <w:rPr>
          <w:rFonts w:ascii="Times New Roman" w:eastAsia="Times New Roman" w:hAnsi="Times New Roman" w:cs="Times New Roman"/>
          <w:lang w:val="bg-BG"/>
        </w:rPr>
        <w:t>мота. В процесния случай вратата</w:t>
      </w:r>
      <w:r w:rsidRPr="0073788D">
        <w:rPr>
          <w:rFonts w:ascii="Times New Roman" w:eastAsia="Times New Roman" w:hAnsi="Times New Roman" w:cs="Times New Roman"/>
          <w:lang w:val="bg-BG"/>
        </w:rPr>
        <w:t xml:space="preserve"> на</w:t>
      </w:r>
      <w:r>
        <w:rPr>
          <w:rFonts w:ascii="Times New Roman" w:eastAsia="Times New Roman" w:hAnsi="Times New Roman" w:cs="Times New Roman"/>
          <w:lang w:val="bg-BG"/>
        </w:rPr>
        <w:t xml:space="preserve"> кметството не е сред местата, определени от Кмета на Община Луковит </w:t>
      </w:r>
      <w:r w:rsidRPr="0073788D">
        <w:rPr>
          <w:rFonts w:ascii="Times New Roman" w:eastAsia="Times New Roman" w:hAnsi="Times New Roman" w:cs="Times New Roman"/>
          <w:lang w:val="bg-BG"/>
        </w:rPr>
        <w:t>за поставяне на агитационни материали. След извършената проверка и предприетите действия от с</w:t>
      </w:r>
      <w:r>
        <w:rPr>
          <w:rFonts w:ascii="Times New Roman" w:eastAsia="Times New Roman" w:hAnsi="Times New Roman" w:cs="Times New Roman"/>
          <w:lang w:val="bg-BG"/>
        </w:rPr>
        <w:t xml:space="preserve">трана </w:t>
      </w:r>
      <w:r w:rsidRPr="006C73DA">
        <w:rPr>
          <w:rFonts w:ascii="Times New Roman" w:eastAsia="Times New Roman" w:hAnsi="Times New Roman" w:cs="Times New Roman"/>
          <w:lang w:val="bg-BG"/>
        </w:rPr>
        <w:t>на администрацията на Община – Луковит, описани</w:t>
      </w:r>
      <w:r>
        <w:rPr>
          <w:rFonts w:ascii="Times New Roman" w:eastAsia="Times New Roman" w:hAnsi="Times New Roman" w:cs="Times New Roman"/>
          <w:lang w:val="bg-BG"/>
        </w:rPr>
        <w:t>я</w:t>
      </w:r>
      <w:r w:rsidRPr="006C73DA">
        <w:rPr>
          <w:rFonts w:ascii="Times New Roman" w:eastAsia="Times New Roman" w:hAnsi="Times New Roman" w:cs="Times New Roman"/>
          <w:lang w:val="bg-BG"/>
        </w:rPr>
        <w:t>т агитацион</w:t>
      </w:r>
      <w:r>
        <w:rPr>
          <w:rFonts w:ascii="Times New Roman" w:eastAsia="Times New Roman" w:hAnsi="Times New Roman" w:cs="Times New Roman"/>
          <w:lang w:val="bg-BG"/>
        </w:rPr>
        <w:t>е</w:t>
      </w:r>
      <w:r w:rsidRPr="006C73DA">
        <w:rPr>
          <w:rFonts w:ascii="Times New Roman" w:eastAsia="Times New Roman" w:hAnsi="Times New Roman" w:cs="Times New Roman"/>
          <w:lang w:val="bg-BG"/>
        </w:rPr>
        <w:t>н</w:t>
      </w:r>
      <w:r>
        <w:rPr>
          <w:rFonts w:ascii="Times New Roman" w:eastAsia="Times New Roman" w:hAnsi="Times New Roman" w:cs="Times New Roman"/>
          <w:lang w:val="bg-BG"/>
        </w:rPr>
        <w:t xml:space="preserve"> материал</w:t>
      </w:r>
      <w:r w:rsidRPr="006C73DA">
        <w:rPr>
          <w:rFonts w:ascii="Times New Roman" w:eastAsia="Times New Roman" w:hAnsi="Times New Roman" w:cs="Times New Roman"/>
          <w:lang w:val="bg-BG"/>
        </w:rPr>
        <w:t xml:space="preserve"> не се открива на посочените места.</w:t>
      </w:r>
    </w:p>
    <w:p w:rsidR="004449DA" w:rsidRPr="0013034F" w:rsidRDefault="002F3E92" w:rsidP="00560CB7">
      <w:pPr>
        <w:spacing w:before="100" w:beforeAutospacing="1" w:after="100" w:afterAutospacing="1" w:line="360" w:lineRule="atLeast"/>
        <w:ind w:right="-43"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560CB7">
        <w:rPr>
          <w:rFonts w:ascii="Times New Roman" w:eastAsia="Times New Roman" w:hAnsi="Times New Roman" w:cs="Times New Roman"/>
          <w:lang w:val="bg-BG"/>
        </w:rPr>
        <w:t xml:space="preserve"> </w:t>
      </w:r>
      <w:r w:rsidR="0097008D" w:rsidRPr="00560CB7">
        <w:rPr>
          <w:rFonts w:ascii="Times New Roman" w:eastAsia="Times New Roman" w:hAnsi="Times New Roman" w:cs="Times New Roman"/>
          <w:lang w:val="bg-BG"/>
        </w:rPr>
        <w:t xml:space="preserve">Председателят </w:t>
      </w:r>
      <w:r w:rsidR="007114B1" w:rsidRPr="00560CB7">
        <w:rPr>
          <w:rFonts w:ascii="Times New Roman" w:eastAsia="Times New Roman" w:hAnsi="Times New Roman" w:cs="Times New Roman"/>
          <w:lang w:val="bg-BG"/>
        </w:rPr>
        <w:t>предложи проект на решение</w:t>
      </w:r>
      <w:r w:rsidR="0097008D" w:rsidRPr="00560CB7">
        <w:rPr>
          <w:rFonts w:ascii="Times New Roman" w:eastAsia="Times New Roman" w:hAnsi="Times New Roman" w:cs="Times New Roman"/>
          <w:lang w:val="bg-BG"/>
        </w:rPr>
        <w:t>, което бе подложено на гласуване. Бе проведено гласуване и с 1</w:t>
      </w:r>
      <w:r w:rsidR="00603893" w:rsidRPr="00560CB7">
        <w:rPr>
          <w:rFonts w:ascii="Times New Roman" w:eastAsia="Times New Roman" w:hAnsi="Times New Roman" w:cs="Times New Roman"/>
          <w:lang w:val="bg-BG"/>
        </w:rPr>
        <w:t>0</w:t>
      </w:r>
      <w:r w:rsidR="007114B1" w:rsidRPr="00560CB7">
        <w:rPr>
          <w:rFonts w:ascii="Times New Roman" w:eastAsia="Times New Roman" w:hAnsi="Times New Roman" w:cs="Times New Roman"/>
          <w:lang w:val="bg-BG"/>
        </w:rPr>
        <w:t xml:space="preserve"> гласа „За” (Росица Дилянова Димитрова; Фатме Юсеинова Моллова;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Кулаалиева;) </w:t>
      </w:r>
      <w:r w:rsidR="002F3A28" w:rsidRPr="00560CB7">
        <w:rPr>
          <w:rFonts w:ascii="Times New Roman" w:eastAsia="Times New Roman" w:hAnsi="Times New Roman" w:cs="Times New Roman"/>
          <w:lang w:val="bg-BG"/>
        </w:rPr>
        <w:t xml:space="preserve">и 0 „Против”, </w:t>
      </w:r>
      <w:r w:rsidR="004449DA" w:rsidRPr="0013034F">
        <w:rPr>
          <w:rFonts w:ascii="Times New Roman" w:eastAsia="Times New Roman" w:hAnsi="Times New Roman" w:cs="Times New Roman"/>
          <w:lang w:val="bg-BG"/>
        </w:rPr>
        <w:t>на основание чл. 72, ал. 1, т. 17 от Изборния кодекс, Районна избирателна комисия Ловеч</w:t>
      </w:r>
    </w:p>
    <w:p w:rsidR="004449DA" w:rsidRPr="0076557E" w:rsidRDefault="004449DA" w:rsidP="004449D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537C12" w:rsidRPr="00E55C6E" w:rsidRDefault="00537C12" w:rsidP="008C26E3">
      <w:pPr>
        <w:spacing w:line="360" w:lineRule="atLeast"/>
        <w:ind w:right="46"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E55C6E">
        <w:rPr>
          <w:rFonts w:ascii="Times New Roman" w:eastAsia="Times New Roman" w:hAnsi="Times New Roman" w:cs="Times New Roman"/>
          <w:lang w:val="bg-BG"/>
        </w:rPr>
        <w:t>УКАЗВА на представителите на политическите партии и коалиции да спазват стриктно определените места за поставяне на агитационни материали на територията на община</w:t>
      </w:r>
      <w:r w:rsidR="00954846" w:rsidRPr="00E55C6E">
        <w:rPr>
          <w:rFonts w:ascii="Times New Roman" w:eastAsia="Times New Roman" w:hAnsi="Times New Roman" w:cs="Times New Roman"/>
          <w:lang w:val="bg-BG"/>
        </w:rPr>
        <w:t xml:space="preserve"> Луковит, съгласно заповедта на кмета на общината</w:t>
      </w:r>
      <w:r w:rsidRPr="00E55C6E">
        <w:rPr>
          <w:rFonts w:ascii="Times New Roman" w:eastAsia="Times New Roman" w:hAnsi="Times New Roman" w:cs="Times New Roman"/>
          <w:lang w:val="bg-BG"/>
        </w:rPr>
        <w:t>.</w:t>
      </w:r>
    </w:p>
    <w:p w:rsidR="00537C12" w:rsidRPr="00E55C6E" w:rsidRDefault="00537C12" w:rsidP="004449DA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97008D" w:rsidRPr="00E55C6E" w:rsidRDefault="004449DA" w:rsidP="004449DA">
      <w:pPr>
        <w:spacing w:line="276" w:lineRule="auto"/>
        <w:ind w:firstLine="720"/>
        <w:jc w:val="both"/>
        <w:outlineLvl w:val="0"/>
        <w:rPr>
          <w:rFonts w:cstheme="minorHAnsi"/>
          <w:lang w:val="bg-BG"/>
        </w:rPr>
      </w:pPr>
      <w:r w:rsidRPr="00E55C6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55C6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B4A6D" w:rsidRPr="003C0D12" w:rsidRDefault="00BB4A6D" w:rsidP="00AC6C3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hd w:val="clear" w:color="auto" w:fill="FFFFFF"/>
        </w:rPr>
      </w:pPr>
    </w:p>
    <w:p w:rsidR="00975778" w:rsidRDefault="00E164D5" w:rsidP="00DE6400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</w:pPr>
      <w:r w:rsidRPr="00E164D5"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lastRenderedPageBreak/>
        <w:t>Точка втора:</w:t>
      </w:r>
    </w:p>
    <w:p w:rsidR="00603893" w:rsidRDefault="00603893" w:rsidP="0060389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03893">
        <w:rPr>
          <w:rFonts w:ascii="Times New Roman" w:eastAsia="Times New Roman" w:hAnsi="Times New Roman" w:cs="Times New Roman"/>
          <w:b/>
          <w:u w:val="single"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  <w:r w:rsidRPr="00B44015">
        <w:rPr>
          <w:rFonts w:ascii="Times New Roman" w:eastAsia="Times New Roman" w:hAnsi="Times New Roman" w:cs="Times New Roman"/>
          <w:lang w:val="bg-BG"/>
        </w:rPr>
        <w:t>В</w:t>
      </w:r>
      <w:r w:rsidRPr="005655C6">
        <w:rPr>
          <w:rFonts w:ascii="Times New Roman" w:eastAsia="Times New Roman" w:hAnsi="Times New Roman" w:cs="Times New Roman"/>
          <w:lang w:val="bg-BG"/>
        </w:rPr>
        <w:t xml:space="preserve"> Районна избирателна комисия Ловеч е постъпило Предложение с вх. № 206/05.06.2024 г. от Ирен Сергеева Кривошиева - Досева като упълномощен представител на коалиция „Продължаваме промяната – Демократична България“. Иска се извършване на промяна в състава на СИК с № 113400013, като на мястото на Любомир Иванов Петков – член, да бъде назначена Станислава Вангелова Кинтова, в състава на СИК с № 113400032, като на мястото на Милко Стефанов Дачев – член, да бъде назначена Тотка Нешева Вълева, в състава на СИК с № 113400018, като на мястото на Мариела Димитрова Генкова – член, да бъде назначена Димка Петрова Миховска и в състава на СИК с № 113400015, като на мястото на Радион Йочев Кинтов – </w:t>
      </w:r>
      <w:r w:rsidR="00A84612" w:rsidRPr="005655C6">
        <w:rPr>
          <w:rFonts w:ascii="Times New Roman" w:eastAsia="Times New Roman" w:hAnsi="Times New Roman" w:cs="Times New Roman"/>
          <w:lang w:val="bg-BG"/>
        </w:rPr>
        <w:t>секретар</w:t>
      </w:r>
      <w:r w:rsidRPr="005655C6">
        <w:rPr>
          <w:rFonts w:ascii="Times New Roman" w:eastAsia="Times New Roman" w:hAnsi="Times New Roman" w:cs="Times New Roman"/>
          <w:lang w:val="bg-BG"/>
        </w:rPr>
        <w:t>, да бъде назначен Димитър Стоянов Димитров. Обстоятелствата на по-горе посочените смени се декларира от упълномощения представител на политическата партия.</w:t>
      </w:r>
    </w:p>
    <w:p w:rsidR="00603893" w:rsidRDefault="00603893" w:rsidP="00DE6400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</w:pPr>
    </w:p>
    <w:p w:rsidR="00456F53" w:rsidRDefault="00603893" w:rsidP="002646F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BC782A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</w:t>
      </w:r>
      <w:r w:rsidRPr="006B6EC8">
        <w:rPr>
          <w:rFonts w:cstheme="minorHAnsi"/>
          <w:bCs/>
          <w:lang w:val="bg-BG"/>
        </w:rPr>
        <w:t xml:space="preserve"> </w:t>
      </w:r>
      <w:r w:rsidR="006B6EC8" w:rsidRPr="006B6EC8">
        <w:rPr>
          <w:rFonts w:cstheme="minorHAnsi"/>
          <w:bCs/>
          <w:lang w:val="bg-BG"/>
        </w:rPr>
        <w:t>7</w:t>
      </w:r>
      <w:r w:rsidRPr="006B6EC8">
        <w:rPr>
          <w:rFonts w:cstheme="minorHAnsi"/>
          <w:bCs/>
          <w:lang w:val="bg-BG"/>
        </w:rPr>
        <w:t xml:space="preserve"> </w:t>
      </w:r>
      <w:r w:rsidRPr="00BC782A">
        <w:rPr>
          <w:rFonts w:cstheme="minorHAnsi"/>
          <w:bCs/>
          <w:lang w:val="bg-BG"/>
        </w:rPr>
        <w:t xml:space="preserve">гласа „За” (Росица Дилянова Димитрова; Фатме Юсеинова Моллова;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Кулаалиева;) </w:t>
      </w:r>
      <w:r>
        <w:rPr>
          <w:rFonts w:cstheme="minorHAnsi"/>
          <w:lang w:val="bg-BG"/>
        </w:rPr>
        <w:t xml:space="preserve">и </w:t>
      </w:r>
      <w:r w:rsidR="0017201D">
        <w:rPr>
          <w:rFonts w:cstheme="minorHAnsi"/>
          <w:lang w:val="bg-BG"/>
        </w:rPr>
        <w:t>3</w:t>
      </w:r>
      <w:r>
        <w:rPr>
          <w:rFonts w:cstheme="minorHAnsi"/>
          <w:lang w:val="bg-BG"/>
        </w:rPr>
        <w:t xml:space="preserve"> „Против”</w:t>
      </w:r>
      <w:r w:rsidR="005F2B96">
        <w:rPr>
          <w:rFonts w:cstheme="minorHAnsi"/>
          <w:lang w:val="bg-BG"/>
        </w:rPr>
        <w:t xml:space="preserve"> (</w:t>
      </w:r>
      <w:r w:rsidR="005F2B96" w:rsidRPr="005F2B96">
        <w:rPr>
          <w:rFonts w:cstheme="minorHAnsi"/>
          <w:lang w:val="bg-BG"/>
        </w:rPr>
        <w:t>Петко Георгиев Петков</w:t>
      </w:r>
      <w:r>
        <w:rPr>
          <w:rFonts w:cstheme="minorHAnsi"/>
          <w:lang w:val="bg-BG"/>
        </w:rPr>
        <w:t xml:space="preserve">, </w:t>
      </w:r>
      <w:r w:rsidR="0017201D" w:rsidRPr="0017201D">
        <w:rPr>
          <w:rFonts w:cstheme="minorHAnsi"/>
          <w:lang w:val="bg-BG"/>
        </w:rPr>
        <w:t>Клара Сашева Б</w:t>
      </w:r>
      <w:r w:rsidR="0017201D">
        <w:rPr>
          <w:rFonts w:cstheme="minorHAnsi"/>
          <w:lang w:val="bg-BG"/>
        </w:rPr>
        <w:t xml:space="preserve">аросова; Павлина Мирчева Вълова) </w:t>
      </w:r>
      <w:r w:rsidR="00456F53"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  <w:r w:rsidR="00456F53"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</w:p>
    <w:p w:rsidR="00603893" w:rsidRPr="00B44015" w:rsidRDefault="00603893" w:rsidP="00456F53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603893" w:rsidRPr="00B44015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113400013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Троян</w:t>
      </w:r>
    </w:p>
    <w:p w:rsidR="00603893" w:rsidRPr="00B44015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Любомир Иванов Петков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член и анулира издаденото му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603893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Станислава Вангелова Кинтова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603893" w:rsidRPr="00B44015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113400032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Троян</w:t>
      </w:r>
    </w:p>
    <w:p w:rsidR="00603893" w:rsidRPr="00B44015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Милко Стефанов Дачев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>като член и анулира издаденото му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603893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Тотка Нешева Вълева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603893" w:rsidRPr="00B44015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113400018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Троян</w:t>
      </w:r>
    </w:p>
    <w:p w:rsidR="00603893" w:rsidRPr="00B44015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Мариела Димитрова Генкова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 xml:space="preserve">като член и анулира </w:t>
      </w:r>
      <w:r>
        <w:rPr>
          <w:rFonts w:ascii="Times New Roman" w:eastAsia="Times New Roman" w:hAnsi="Times New Roman" w:cs="Times New Roman"/>
          <w:lang w:val="bg-BG"/>
        </w:rPr>
        <w:lastRenderedPageBreak/>
        <w:t>издаденото й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603893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Димка Петрова Миховска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603893" w:rsidRPr="00B44015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t>В СИК № 113400015</w:t>
      </w:r>
      <w:r w:rsidRPr="00B44015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Троян</w:t>
      </w:r>
    </w:p>
    <w:p w:rsidR="00603893" w:rsidRPr="00B44015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Радион Йочев Кинтов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- </w:t>
      </w:r>
      <w:r>
        <w:rPr>
          <w:rFonts w:ascii="Times New Roman" w:eastAsia="Times New Roman" w:hAnsi="Times New Roman" w:cs="Times New Roman"/>
          <w:lang w:val="bg-BG"/>
        </w:rPr>
        <w:t xml:space="preserve">като </w:t>
      </w:r>
      <w:r w:rsidR="00A84612">
        <w:rPr>
          <w:rFonts w:ascii="Times New Roman" w:eastAsia="Times New Roman" w:hAnsi="Times New Roman" w:cs="Times New Roman"/>
          <w:lang w:val="bg-BG"/>
        </w:rPr>
        <w:t>секретар</w:t>
      </w:r>
      <w:r>
        <w:rPr>
          <w:rFonts w:ascii="Times New Roman" w:eastAsia="Times New Roman" w:hAnsi="Times New Roman" w:cs="Times New Roman"/>
          <w:lang w:val="bg-BG"/>
        </w:rPr>
        <w:t xml:space="preserve"> и анулира издаденото му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603893" w:rsidRDefault="00603893" w:rsidP="00113AF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44015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 w:rsidR="00A84612">
        <w:rPr>
          <w:rFonts w:ascii="Times New Roman" w:eastAsia="Times New Roman" w:hAnsi="Times New Roman" w:cs="Times New Roman"/>
          <w:lang w:val="bg-BG"/>
        </w:rPr>
        <w:t>секретар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Димитър Стоянов Димитров</w:t>
      </w:r>
      <w:r w:rsidRPr="00B44015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B44015">
        <w:rPr>
          <w:rFonts w:ascii="Times New Roman" w:eastAsia="Times New Roman" w:hAnsi="Times New Roman" w:cs="Times New Roman"/>
          <w:lang w:val="bg-BG"/>
        </w:rPr>
        <w:t>.</w:t>
      </w:r>
    </w:p>
    <w:p w:rsidR="00603893" w:rsidRDefault="00603893" w:rsidP="00113AF5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</w:pPr>
      <w:r w:rsidRPr="00B44015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B44015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603893" w:rsidRDefault="00603893" w:rsidP="00B82838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>2.</w:t>
      </w:r>
      <w:r w:rsidR="00456F5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456F53"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>В Районна избирателна комисия Ловеч е постъпило Предложение с вх. № 20</w:t>
      </w:r>
      <w:r w:rsidR="00456F53">
        <w:rPr>
          <w:rFonts w:ascii="Times New Roman" w:eastAsia="Times New Roman" w:hAnsi="Times New Roman" w:cs="Times New Roman"/>
          <w:color w:val="000000" w:themeColor="text1"/>
          <w:lang w:val="bg-BG"/>
        </w:rPr>
        <w:t>7</w:t>
      </w:r>
      <w:r w:rsidR="00456F53"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>/0</w:t>
      </w:r>
      <w:r w:rsidR="00456F53">
        <w:rPr>
          <w:rFonts w:ascii="Times New Roman" w:eastAsia="Times New Roman" w:hAnsi="Times New Roman" w:cs="Times New Roman"/>
          <w:color w:val="000000" w:themeColor="text1"/>
          <w:lang w:val="bg-BG"/>
        </w:rPr>
        <w:t>5</w:t>
      </w:r>
      <w:r w:rsidR="00456F53"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.06.2024 г. от Тихомир Дамянов Тотев като упълномощен представител на политическа партия „ВЪЗРАЖДАНЕ“. Иска се извършване на промяна в състава на СИК с № </w:t>
      </w:r>
      <w:r w:rsidR="00456F53">
        <w:rPr>
          <w:rFonts w:ascii="Times New Roman" w:eastAsia="Times New Roman" w:hAnsi="Times New Roman" w:cs="Times New Roman"/>
          <w:color w:val="000000" w:themeColor="text1"/>
          <w:lang w:val="bg-BG"/>
        </w:rPr>
        <w:t>113300025</w:t>
      </w:r>
      <w:r w:rsidR="00456F53"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, като на мястото на </w:t>
      </w:r>
      <w:r w:rsidR="00456F53">
        <w:rPr>
          <w:rFonts w:ascii="Times New Roman" w:eastAsia="Times New Roman" w:hAnsi="Times New Roman" w:cs="Times New Roman"/>
          <w:color w:val="000000" w:themeColor="text1"/>
          <w:lang w:val="bg-BG"/>
        </w:rPr>
        <w:t>Тодор Тодоров Димитров</w:t>
      </w:r>
      <w:r w:rsidR="00456F53"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– </w:t>
      </w:r>
      <w:r w:rsidR="00456F53">
        <w:rPr>
          <w:rFonts w:ascii="Times New Roman" w:eastAsia="Times New Roman" w:hAnsi="Times New Roman" w:cs="Times New Roman"/>
          <w:color w:val="000000" w:themeColor="text1"/>
          <w:lang w:val="bg-BG"/>
        </w:rPr>
        <w:t>член</w:t>
      </w:r>
      <w:r w:rsidR="00456F53"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>, да бъде назначен</w:t>
      </w:r>
      <w:r w:rsidR="00456F53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Цако Иванов Христов</w:t>
      </w:r>
      <w:r w:rsidR="00456F53" w:rsidRPr="00610C3E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. Приложена е молба за освобождаване от </w:t>
      </w:r>
      <w:r w:rsidR="00456F53">
        <w:rPr>
          <w:rFonts w:ascii="Times New Roman" w:eastAsia="Times New Roman" w:hAnsi="Times New Roman" w:cs="Times New Roman"/>
          <w:color w:val="000000" w:themeColor="text1"/>
          <w:lang w:val="bg-BG"/>
        </w:rPr>
        <w:t>Тодор Тодоров Димитров.</w:t>
      </w:r>
    </w:p>
    <w:p w:rsidR="00456F53" w:rsidRDefault="00456F53" w:rsidP="00456F53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E70A3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B82838" w:rsidRPr="00EE70A3">
        <w:rPr>
          <w:rFonts w:cstheme="minorHAnsi"/>
          <w:bCs/>
          <w:lang w:val="bg-BG"/>
        </w:rPr>
        <w:t>10</w:t>
      </w:r>
      <w:r w:rsidRPr="00EE70A3">
        <w:rPr>
          <w:rFonts w:cstheme="minorHAnsi"/>
          <w:bCs/>
          <w:lang w:val="bg-BG"/>
        </w:rPr>
        <w:t xml:space="preserve"> гласа „За” (Росица Дилянова Ди</w:t>
      </w:r>
      <w:r w:rsidR="00FA077C" w:rsidRPr="00EE70A3">
        <w:rPr>
          <w:rFonts w:cstheme="minorHAnsi"/>
          <w:bCs/>
          <w:lang w:val="bg-BG"/>
        </w:rPr>
        <w:t>митрова; Фатме Юсеинова Моллова</w:t>
      </w:r>
      <w:r w:rsidRPr="00EE70A3">
        <w:rPr>
          <w:rFonts w:cstheme="minorHAnsi"/>
          <w:bCs/>
          <w:lang w:val="bg-BG"/>
        </w:rPr>
        <w:t>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</w:t>
      </w:r>
      <w:r w:rsidR="00FA077C" w:rsidRPr="00EE70A3">
        <w:rPr>
          <w:rFonts w:cstheme="minorHAnsi"/>
          <w:bCs/>
          <w:lang w:val="bg-BG"/>
        </w:rPr>
        <w:t>ълова; Севдие Шефкат Кулаалиева</w:t>
      </w:r>
      <w:r w:rsidRPr="00EE70A3">
        <w:rPr>
          <w:rFonts w:cstheme="minorHAnsi"/>
          <w:bCs/>
          <w:lang w:val="bg-BG"/>
        </w:rPr>
        <w:t xml:space="preserve">) </w:t>
      </w:r>
      <w:r w:rsidRPr="00EE70A3">
        <w:rPr>
          <w:rFonts w:cstheme="minorHAnsi"/>
          <w:lang w:val="bg-BG"/>
        </w:rPr>
        <w:t xml:space="preserve">и </w:t>
      </w:r>
      <w:r w:rsidR="000E0AFA" w:rsidRPr="00EE70A3">
        <w:rPr>
          <w:rFonts w:cstheme="minorHAnsi"/>
          <w:lang w:val="bg-BG"/>
        </w:rPr>
        <w:t>0</w:t>
      </w:r>
      <w:r w:rsidRPr="00EE70A3">
        <w:rPr>
          <w:rFonts w:cstheme="minorHAnsi"/>
          <w:lang w:val="bg-BG"/>
        </w:rPr>
        <w:t xml:space="preserve"> „Против”, </w:t>
      </w:r>
      <w:r w:rsidRPr="00EE70A3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456F53" w:rsidRPr="00DD58DD" w:rsidRDefault="00456F53" w:rsidP="00456F5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56F53" w:rsidRPr="00DD58DD" w:rsidRDefault="00456F53" w:rsidP="00456F5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113300025</w:t>
      </w:r>
      <w:r w:rsidRPr="00DD58DD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Тетевен</w:t>
      </w:r>
    </w:p>
    <w:p w:rsidR="00456F53" w:rsidRPr="00DD58DD" w:rsidRDefault="00456F53" w:rsidP="00456F5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Тодор Тодоров Димитров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914D50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456F53" w:rsidRPr="00DD58DD" w:rsidRDefault="00456F53" w:rsidP="00456F5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D58DD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 xml:space="preserve">член Цако Иванов Христов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B83E9A">
        <w:rPr>
          <w:rFonts w:ascii="Times New Roman" w:eastAsia="Times New Roman" w:hAnsi="Times New Roman" w:cs="Times New Roman"/>
          <w:lang w:val="bg-BG"/>
        </w:rPr>
        <w:t>***.</w:t>
      </w:r>
    </w:p>
    <w:p w:rsidR="00456F53" w:rsidRDefault="00456F53" w:rsidP="00456F53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2646FE" w:rsidRPr="002646FE" w:rsidRDefault="002646FE" w:rsidP="00456F53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2646FE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3.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209</w:t>
      </w:r>
      <w:r w:rsidRPr="002C53B4">
        <w:rPr>
          <w:rFonts w:ascii="Times New Roman" w:eastAsia="Times New Roman" w:hAnsi="Times New Roman" w:cs="Times New Roman"/>
          <w:lang w:val="bg-BG"/>
        </w:rPr>
        <w:t>/</w:t>
      </w:r>
      <w:r>
        <w:rPr>
          <w:rFonts w:ascii="Times New Roman" w:eastAsia="Times New Roman" w:hAnsi="Times New Roman" w:cs="Times New Roman"/>
          <w:lang w:val="bg-BG"/>
        </w:rPr>
        <w:t>05.06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.2024 г. от </w:t>
      </w:r>
      <w:r>
        <w:rPr>
          <w:rFonts w:ascii="Times New Roman" w:eastAsia="Times New Roman" w:hAnsi="Times New Roman" w:cs="Times New Roman"/>
          <w:lang w:val="bg-BG"/>
        </w:rPr>
        <w:t>Цвета Янчева Попова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упълномощен представител на коалиция „ГЕРБ-СДС“. Иска се извършване на промяна в състава на СИК </w:t>
      </w:r>
      <w:r>
        <w:rPr>
          <w:rFonts w:ascii="Times New Roman" w:eastAsia="Times New Roman" w:hAnsi="Times New Roman" w:cs="Times New Roman"/>
          <w:lang w:val="bg-BG"/>
        </w:rPr>
        <w:t>111900006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на мястото </w:t>
      </w:r>
      <w:r>
        <w:rPr>
          <w:rFonts w:ascii="Times New Roman" w:eastAsia="Times New Roman" w:hAnsi="Times New Roman" w:cs="Times New Roman"/>
          <w:lang w:val="bg-BG"/>
        </w:rPr>
        <w:lastRenderedPageBreak/>
        <w:t xml:space="preserve">Георги Александров Черналиев – </w:t>
      </w:r>
      <w:r w:rsidR="00F21D67" w:rsidRPr="00F21D67">
        <w:rPr>
          <w:rFonts w:ascii="Times New Roman" w:eastAsia="Times New Roman" w:hAnsi="Times New Roman" w:cs="Times New Roman"/>
          <w:lang w:val="bg-BG"/>
        </w:rPr>
        <w:t>зам. председател</w:t>
      </w:r>
      <w:r>
        <w:rPr>
          <w:rFonts w:ascii="Times New Roman" w:eastAsia="Times New Roman" w:hAnsi="Times New Roman" w:cs="Times New Roman"/>
          <w:lang w:val="bg-BG"/>
        </w:rPr>
        <w:t>,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да бъде назначен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Диана Иванова Василева. Приложена е молба от Георги Александров Черналиев</w:t>
      </w:r>
      <w:r>
        <w:rPr>
          <w:rFonts w:ascii="Times New Roman" w:eastAsia="Times New Roman" w:hAnsi="Times New Roman" w:cs="Times New Roman"/>
        </w:rPr>
        <w:t>.</w:t>
      </w:r>
    </w:p>
    <w:p w:rsidR="002646FE" w:rsidRDefault="002646FE" w:rsidP="002646F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Pr="00FA077C">
        <w:rPr>
          <w:rFonts w:cstheme="minorHAnsi"/>
          <w:bCs/>
          <w:lang w:val="bg-BG"/>
        </w:rPr>
        <w:t>10</w:t>
      </w:r>
      <w:r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Кулаалиева) </w:t>
      </w:r>
      <w:r>
        <w:rPr>
          <w:rFonts w:cstheme="minorHAnsi"/>
          <w:lang w:val="bg-BG"/>
        </w:rPr>
        <w:t xml:space="preserve">и 0 „Против”, </w:t>
      </w:r>
      <w:r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2646FE" w:rsidRPr="002C53B4" w:rsidRDefault="002646FE" w:rsidP="002646FE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2646FE" w:rsidRPr="002C53B4" w:rsidRDefault="002646FE" w:rsidP="002646F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111900006</w:t>
      </w:r>
      <w:r w:rsidRPr="002C53B4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Луковит</w:t>
      </w:r>
    </w:p>
    <w:p w:rsidR="002646FE" w:rsidRPr="002C53B4" w:rsidRDefault="002646FE" w:rsidP="002646F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Георги Александров Черналиев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- като </w:t>
      </w:r>
      <w:r w:rsidR="00F21D67" w:rsidRPr="00F21D67">
        <w:rPr>
          <w:rFonts w:ascii="Times New Roman" w:eastAsia="Times New Roman" w:hAnsi="Times New Roman" w:cs="Times New Roman"/>
          <w:lang w:val="bg-BG"/>
        </w:rPr>
        <w:t xml:space="preserve">зам. </w:t>
      </w:r>
      <w:r w:rsidR="00F21D67">
        <w:rPr>
          <w:rFonts w:ascii="Times New Roman" w:eastAsia="Times New Roman" w:hAnsi="Times New Roman" w:cs="Times New Roman"/>
          <w:lang w:val="bg-BG"/>
        </w:rPr>
        <w:t>п</w:t>
      </w:r>
      <w:r w:rsidR="00F21D67" w:rsidRPr="00F21D67">
        <w:rPr>
          <w:rFonts w:ascii="Times New Roman" w:eastAsia="Times New Roman" w:hAnsi="Times New Roman" w:cs="Times New Roman"/>
          <w:lang w:val="bg-BG"/>
        </w:rPr>
        <w:t>редседател</w:t>
      </w:r>
      <w:r w:rsidR="00F21D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и анулира издаденото му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2646FE" w:rsidRDefault="002646FE" w:rsidP="002646F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 w:rsidR="00F21D67" w:rsidRPr="00F21D67">
        <w:rPr>
          <w:rFonts w:ascii="Times New Roman" w:eastAsia="Times New Roman" w:hAnsi="Times New Roman" w:cs="Times New Roman"/>
          <w:lang w:val="bg-BG"/>
        </w:rPr>
        <w:t>зам. председател</w:t>
      </w:r>
      <w:r w:rsidR="00F21D67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Диана Иванова Василева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>.</w:t>
      </w:r>
    </w:p>
    <w:p w:rsidR="00456F53" w:rsidRDefault="002646FE" w:rsidP="002646F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2C53B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2C53B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2646FE" w:rsidRPr="002646FE" w:rsidRDefault="002646FE" w:rsidP="002646F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646FE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4.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212/05.06.2024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>
        <w:rPr>
          <w:rFonts w:ascii="Times New Roman" w:eastAsia="Times New Roman" w:hAnsi="Times New Roman" w:cs="Times New Roman"/>
          <w:lang w:val="bg-BG"/>
        </w:rPr>
        <w:t xml:space="preserve">от Ивелина Бориславова  Ангелова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>
        <w:rPr>
          <w:rFonts w:ascii="Times New Roman" w:eastAsia="Times New Roman" w:hAnsi="Times New Roman" w:cs="Times New Roman"/>
          <w:lang w:val="bg-BG"/>
        </w:rPr>
        <w:t xml:space="preserve"> коалиция „БСП  за БЪЛГАРИЯ“</w:t>
      </w:r>
      <w:r w:rsidRPr="004C00AC">
        <w:rPr>
          <w:rFonts w:ascii="Times New Roman" w:eastAsia="Times New Roman" w:hAnsi="Times New Roman" w:cs="Times New Roman"/>
          <w:lang w:val="bg-BG"/>
        </w:rPr>
        <w:t>. Иска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>
        <w:rPr>
          <w:rFonts w:ascii="Times New Roman" w:eastAsia="Times New Roman" w:hAnsi="Times New Roman" w:cs="Times New Roman"/>
          <w:lang w:val="bg-BG"/>
        </w:rPr>
        <w:t>на промяна в състава на СИК с № 113800010</w:t>
      </w:r>
      <w:r w:rsidRPr="008114A7">
        <w:rPr>
          <w:rFonts w:ascii="Times New Roman" w:eastAsia="Times New Roman" w:hAnsi="Times New Roman" w:cs="Times New Roman"/>
          <w:lang w:val="bg-BG"/>
        </w:rPr>
        <w:t>,</w:t>
      </w:r>
      <w:r>
        <w:rPr>
          <w:rFonts w:ascii="Times New Roman" w:eastAsia="Times New Roman" w:hAnsi="Times New Roman" w:cs="Times New Roman"/>
          <w:lang w:val="bg-BG"/>
        </w:rPr>
        <w:t xml:space="preserve"> като на мястото на  Виолета Тодорова Иванова  – член, да бъде назначена Илияна Михайлова Маринова. Приложена е молба от Виолета Тодорова Иванова.</w:t>
      </w:r>
    </w:p>
    <w:p w:rsidR="00456F53" w:rsidRDefault="002646FE" w:rsidP="002646F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Pr="00FA077C">
        <w:rPr>
          <w:rFonts w:cstheme="minorHAnsi"/>
          <w:bCs/>
          <w:lang w:val="bg-BG"/>
        </w:rPr>
        <w:t xml:space="preserve">10 </w:t>
      </w:r>
      <w:r w:rsidRPr="00BC782A">
        <w:rPr>
          <w:rFonts w:cstheme="minorHAnsi"/>
          <w:bCs/>
          <w:lang w:val="bg-BG"/>
        </w:rPr>
        <w:t>гласа „За” (Росица Дилянова Дим</w:t>
      </w:r>
      <w:r w:rsidR="00FA077C">
        <w:rPr>
          <w:rFonts w:cstheme="minorHAnsi"/>
          <w:bCs/>
          <w:lang w:val="bg-BG"/>
        </w:rPr>
        <w:t>итрова; Фатме Юсеинова Моллова;</w:t>
      </w:r>
      <w:r w:rsidRPr="00BC782A">
        <w:rPr>
          <w:rFonts w:cstheme="minorHAnsi"/>
          <w:bCs/>
          <w:lang w:val="bg-BG"/>
        </w:rPr>
        <w:t>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</w:t>
      </w:r>
      <w:r w:rsidR="00FA077C">
        <w:rPr>
          <w:rFonts w:cstheme="minorHAnsi"/>
          <w:bCs/>
          <w:lang w:val="bg-BG"/>
        </w:rPr>
        <w:t>ълова; Севдие Шефкат Кулаалиева</w:t>
      </w:r>
      <w:r w:rsidRPr="00BC782A">
        <w:rPr>
          <w:rFonts w:cstheme="minorHAnsi"/>
          <w:bCs/>
          <w:lang w:val="bg-BG"/>
        </w:rPr>
        <w:t xml:space="preserve">) </w:t>
      </w:r>
      <w:r>
        <w:rPr>
          <w:rFonts w:cstheme="minorHAnsi"/>
          <w:lang w:val="bg-BG"/>
        </w:rPr>
        <w:t xml:space="preserve">и 0 „Против”, </w:t>
      </w:r>
      <w:r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2646FE" w:rsidRPr="00E80F14" w:rsidRDefault="002646FE" w:rsidP="002646FE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2646FE" w:rsidRPr="00412640" w:rsidRDefault="002646FE" w:rsidP="002646F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12640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113800010</w:t>
      </w:r>
      <w:r w:rsidRPr="00412640">
        <w:rPr>
          <w:rFonts w:ascii="Times New Roman" w:eastAsia="Times New Roman" w:hAnsi="Times New Roman" w:cs="Times New Roman"/>
          <w:b/>
          <w:bCs/>
          <w:lang w:val="bg-BG"/>
        </w:rPr>
        <w:t xml:space="preserve"> – с. </w:t>
      </w:r>
      <w:r>
        <w:rPr>
          <w:rFonts w:ascii="Times New Roman" w:eastAsia="Times New Roman" w:hAnsi="Times New Roman" w:cs="Times New Roman"/>
          <w:b/>
          <w:bCs/>
          <w:lang w:val="bg-BG"/>
        </w:rPr>
        <w:t>Малък Извор</w:t>
      </w:r>
    </w:p>
    <w:p w:rsidR="002646FE" w:rsidRDefault="002646FE" w:rsidP="002646F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12640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Виолета Тодорова Иванова</w:t>
      </w:r>
      <w:r w:rsidRPr="00412640">
        <w:rPr>
          <w:rFonts w:ascii="Times New Roman" w:eastAsia="Times New Roman" w:hAnsi="Times New Roman" w:cs="Times New Roman"/>
          <w:lang w:val="bg-BG"/>
        </w:rPr>
        <w:t xml:space="preserve"> 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412640">
        <w:rPr>
          <w:rFonts w:ascii="Times New Roman" w:eastAsia="Times New Roman" w:hAnsi="Times New Roman" w:cs="Times New Roman"/>
          <w:lang w:val="bg-BG"/>
        </w:rPr>
        <w:t xml:space="preserve"> - като член и анулира издаденото </w:t>
      </w:r>
      <w:r>
        <w:rPr>
          <w:rFonts w:ascii="Times New Roman" w:eastAsia="Times New Roman" w:hAnsi="Times New Roman" w:cs="Times New Roman"/>
          <w:lang w:val="bg-BG"/>
        </w:rPr>
        <w:t>й</w:t>
      </w:r>
      <w:r w:rsidRPr="00412640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2646FE" w:rsidRPr="00412640" w:rsidRDefault="002646FE" w:rsidP="002646F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lastRenderedPageBreak/>
        <w:t xml:space="preserve">НАЗНАЧАВА за член Илияна Михайлова Маринова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2646FE" w:rsidRDefault="002646FE" w:rsidP="002646F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412640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412640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2646FE" w:rsidRDefault="002646FE" w:rsidP="002646F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646FE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5.</w:t>
      </w: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213</w:t>
      </w:r>
      <w:r w:rsidRPr="002C53B4">
        <w:rPr>
          <w:rFonts w:ascii="Times New Roman" w:eastAsia="Times New Roman" w:hAnsi="Times New Roman" w:cs="Times New Roman"/>
          <w:lang w:val="bg-BG"/>
        </w:rPr>
        <w:t>/</w:t>
      </w:r>
      <w:r>
        <w:rPr>
          <w:rFonts w:ascii="Times New Roman" w:eastAsia="Times New Roman" w:hAnsi="Times New Roman" w:cs="Times New Roman"/>
          <w:lang w:val="bg-BG"/>
        </w:rPr>
        <w:t>05.06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.2024 г. от </w:t>
      </w:r>
      <w:r>
        <w:rPr>
          <w:rFonts w:ascii="Times New Roman" w:eastAsia="Times New Roman" w:hAnsi="Times New Roman" w:cs="Times New Roman"/>
          <w:lang w:val="bg-BG"/>
        </w:rPr>
        <w:t>Мария Микова Стойчева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упълномощен представител на коалиция „ГЕРБ-СДС“. Иска се извършване на промяна в състава на СИК </w:t>
      </w:r>
      <w:r>
        <w:rPr>
          <w:rFonts w:ascii="Times New Roman" w:eastAsia="Times New Roman" w:hAnsi="Times New Roman" w:cs="Times New Roman"/>
          <w:lang w:val="bg-BG"/>
        </w:rPr>
        <w:t>113300015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на мястото </w:t>
      </w:r>
      <w:r>
        <w:rPr>
          <w:rFonts w:ascii="Times New Roman" w:eastAsia="Times New Roman" w:hAnsi="Times New Roman" w:cs="Times New Roman"/>
          <w:lang w:val="bg-BG"/>
        </w:rPr>
        <w:t>Йовчо Борисов Василев – член,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да бъде назначен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Галина Борисова Георгиева. Приложена е молба от Йовчо Борисов Василев.</w:t>
      </w:r>
    </w:p>
    <w:p w:rsidR="002646FE" w:rsidRDefault="002646FE" w:rsidP="002646F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Pr="0049218E">
        <w:rPr>
          <w:rFonts w:cstheme="minorHAnsi"/>
          <w:bCs/>
          <w:lang w:val="bg-BG"/>
        </w:rPr>
        <w:t xml:space="preserve">10 </w:t>
      </w:r>
      <w:r w:rsidRPr="00BC782A">
        <w:rPr>
          <w:rFonts w:cstheme="minorHAnsi"/>
          <w:bCs/>
          <w:lang w:val="bg-BG"/>
        </w:rPr>
        <w:t xml:space="preserve">гласа „За” (Росица Дилянова Димитрова; Фатме Юсеинова Моллова;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Кулаалиева;) </w:t>
      </w:r>
      <w:r>
        <w:rPr>
          <w:rFonts w:cstheme="minorHAnsi"/>
          <w:lang w:val="bg-BG"/>
        </w:rPr>
        <w:t xml:space="preserve">и 0 „Против”, </w:t>
      </w:r>
      <w:r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2646FE" w:rsidRPr="002C53B4" w:rsidRDefault="002646FE" w:rsidP="002646FE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2646FE" w:rsidRPr="002C53B4" w:rsidRDefault="002646FE" w:rsidP="002646F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113300015</w:t>
      </w:r>
      <w:r w:rsidRPr="002C53B4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Голям Извор</w:t>
      </w:r>
    </w:p>
    <w:p w:rsidR="002646FE" w:rsidRPr="002C53B4" w:rsidRDefault="002646FE" w:rsidP="002646F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Йовчо Борисов Василев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и анулира издаденото му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2646FE" w:rsidRDefault="002646FE" w:rsidP="002646F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Галина Борисова Георгиева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>.</w:t>
      </w:r>
    </w:p>
    <w:p w:rsidR="00456F53" w:rsidRPr="00EB2731" w:rsidRDefault="002646FE" w:rsidP="00EB2731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2C53B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2C53B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</w:t>
      </w:r>
    </w:p>
    <w:p w:rsidR="00603893" w:rsidRDefault="00603893" w:rsidP="00603893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</w:pPr>
      <w:r w:rsidRPr="00E164D5"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 xml:space="preserve">Точка </w:t>
      </w:r>
      <w:r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>трета</w:t>
      </w:r>
      <w:r w:rsidRPr="00E164D5"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>:</w:t>
      </w:r>
    </w:p>
    <w:p w:rsidR="003D79B4" w:rsidRPr="00024000" w:rsidRDefault="003D79B4" w:rsidP="003D79B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>1.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 xml:space="preserve"> </w:t>
      </w:r>
      <w:r w:rsidRPr="00024000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са постъпили заявления по образец Приложение № 91-ЕП и Приложение № 92-НС от изборните книжа за регистрация на застъпници на кандидатите на </w:t>
      </w:r>
      <w:r w:rsidR="0049218E" w:rsidRPr="0049218E">
        <w:rPr>
          <w:rFonts w:ascii="Times New Roman" w:eastAsia="Times New Roman" w:hAnsi="Times New Roman" w:cs="Times New Roman"/>
          <w:lang w:val="bg-BG"/>
        </w:rPr>
        <w:t>коалиция „БСП  за БЪЛГАРИЯ“</w:t>
      </w:r>
      <w:r w:rsidRPr="00024000">
        <w:rPr>
          <w:rFonts w:ascii="Times New Roman" w:eastAsia="Times New Roman" w:hAnsi="Times New Roman" w:cs="Times New Roman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  Заявленията са подписани и представени от Ивелина Бориславова Ангелова – упълномощен представител на коалицията. Заведени са във Входящия регистър на РИК с вх. № 2/05.06.2024 г., 09:30 ч. Към заявленията са приложени:</w:t>
      </w:r>
    </w:p>
    <w:p w:rsidR="003D79B4" w:rsidRPr="00024000" w:rsidRDefault="003D79B4" w:rsidP="003D79B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24000">
        <w:rPr>
          <w:rFonts w:ascii="Times New Roman" w:eastAsia="Times New Roman" w:hAnsi="Times New Roman" w:cs="Times New Roman"/>
          <w:lang w:val="bg-BG"/>
        </w:rPr>
        <w:t>- списък, съдържащ имената и ЕГН на 132 (сто тридесет и две) лица, които да бъдат регистрирани като застъпници и в двата вида избори, на хартиен и технически носител;</w:t>
      </w:r>
    </w:p>
    <w:p w:rsidR="003D79B4" w:rsidRPr="00024000" w:rsidRDefault="003D79B4" w:rsidP="003D79B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24000">
        <w:rPr>
          <w:rFonts w:ascii="Times New Roman" w:eastAsia="Times New Roman" w:hAnsi="Times New Roman" w:cs="Times New Roman"/>
          <w:lang w:val="bg-BG"/>
        </w:rPr>
        <w:t>- декларации от лицата, заявени за регистрация като застъпници Приложение № 97-ЕП/НС от изборните книжа – 132 броя;</w:t>
      </w:r>
    </w:p>
    <w:p w:rsidR="003D79B4" w:rsidRPr="00024000" w:rsidRDefault="003D79B4" w:rsidP="003D79B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24000">
        <w:rPr>
          <w:rFonts w:ascii="Times New Roman" w:eastAsia="Times New Roman" w:hAnsi="Times New Roman" w:cs="Times New Roman"/>
          <w:lang w:val="bg-BG"/>
        </w:rPr>
        <w:lastRenderedPageBreak/>
        <w:t>- пълномощно от Ивелина Бориславова Ангелова – представляващ коалицията, в полза на Корнелия Петрова Нинова.</w:t>
      </w:r>
    </w:p>
    <w:p w:rsidR="003D79B4" w:rsidRDefault="003D79B4" w:rsidP="003D79B4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9064D">
        <w:rPr>
          <w:rFonts w:ascii="Times New Roman" w:eastAsia="Times New Roman" w:hAnsi="Times New Roman" w:cs="Times New Roman"/>
          <w:lang w:val="bg-BG"/>
        </w:rPr>
        <w:t xml:space="preserve">След извършена проверка на подадените данни бе получено потвърждение за коректността на данните на </w:t>
      </w:r>
      <w:r>
        <w:rPr>
          <w:rFonts w:ascii="Times New Roman" w:eastAsia="Times New Roman" w:hAnsi="Times New Roman" w:cs="Times New Roman"/>
          <w:lang w:val="bg-BG"/>
        </w:rPr>
        <w:t>132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от предложените лица. Всички предложени лица отговарят на изискванията на Изборния кодекс, поради което следва да се извърши регистрация на </w:t>
      </w:r>
      <w:r>
        <w:rPr>
          <w:rFonts w:ascii="Times New Roman" w:eastAsia="Times New Roman" w:hAnsi="Times New Roman" w:cs="Times New Roman"/>
          <w:lang w:val="bg-BG"/>
        </w:rPr>
        <w:t>132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застъпници на кандидатите на </w:t>
      </w:r>
      <w:r>
        <w:rPr>
          <w:rFonts w:ascii="Times New Roman" w:eastAsia="Times New Roman" w:hAnsi="Times New Roman" w:cs="Times New Roman"/>
          <w:lang w:val="bg-BG"/>
        </w:rPr>
        <w:t>коалиция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lang w:val="bg-BG"/>
        </w:rPr>
        <w:t>БСП за България</w:t>
      </w:r>
      <w:r w:rsidRPr="00D9064D">
        <w:rPr>
          <w:rFonts w:ascii="Times New Roman" w:eastAsia="Times New Roman" w:hAnsi="Times New Roman" w:cs="Times New Roman"/>
          <w:lang w:val="bg-BG"/>
        </w:rPr>
        <w:t>“ в изборите за членове на Европейския парламент от Република България и за народни представители на 9 юни 2024 г.</w:t>
      </w:r>
    </w:p>
    <w:p w:rsidR="003D79B4" w:rsidRDefault="003D79B4" w:rsidP="003D79B4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Pr="00FA077C">
        <w:rPr>
          <w:rFonts w:cstheme="minorHAnsi"/>
          <w:bCs/>
          <w:lang w:val="bg-BG"/>
        </w:rPr>
        <w:t>10</w:t>
      </w:r>
      <w:r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</w:t>
      </w:r>
      <w:r w:rsidR="00FA077C">
        <w:rPr>
          <w:rFonts w:cstheme="minorHAnsi"/>
          <w:bCs/>
          <w:lang w:val="bg-BG"/>
        </w:rPr>
        <w:t>ълова; Севдие Шефкат Кулаалиева</w:t>
      </w:r>
      <w:r w:rsidRPr="00BC782A">
        <w:rPr>
          <w:rFonts w:cstheme="minorHAnsi"/>
          <w:bCs/>
          <w:lang w:val="bg-BG"/>
        </w:rPr>
        <w:t xml:space="preserve">) </w:t>
      </w:r>
      <w:r>
        <w:rPr>
          <w:rFonts w:cstheme="minorHAnsi"/>
          <w:lang w:val="bg-BG"/>
        </w:rPr>
        <w:t xml:space="preserve">и 0 „Против”, </w:t>
      </w:r>
      <w:r w:rsidRPr="00EB2794">
        <w:rPr>
          <w:rFonts w:ascii="Times New Roman" w:eastAsia="Times New Roman" w:hAnsi="Times New Roman" w:cs="Times New Roman"/>
          <w:lang w:val="bg-BG"/>
        </w:rPr>
        <w:t>на основание чл. 72, ал. 1, т. 15, във връзка с чл. 117, ал. 4 и чл. 118, ал. 2 от Изборния кодекс и Решение № 3280-ЕП/НС от 10 май 2024 г. на Централна избирателна комисия, Районна избирателна комисия Ловеч</w:t>
      </w:r>
    </w:p>
    <w:p w:rsidR="003D79B4" w:rsidRPr="00EB2794" w:rsidRDefault="003D79B4" w:rsidP="003D79B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EB279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3D79B4" w:rsidRPr="00EB2794" w:rsidRDefault="003D79B4" w:rsidP="003D79B4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Style w:val="Strong"/>
          <w:rFonts w:ascii="Times New Roman" w:hAnsi="Times New Roman"/>
          <w:shd w:val="clear" w:color="auto" w:fill="FFFFFF"/>
        </w:rPr>
        <w:t>РЕГИСТРИРА</w:t>
      </w:r>
      <w:r w:rsidRPr="00EB2794">
        <w:rPr>
          <w:rStyle w:val="Strong"/>
          <w:rFonts w:ascii="Helvetica" w:hAnsi="Helvetica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  <w:lang w:val="bg-BG"/>
        </w:rPr>
        <w:t>132</w:t>
      </w:r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>(</w:t>
      </w:r>
      <w:r>
        <w:rPr>
          <w:rFonts w:ascii="Times New Roman" w:eastAsia="Times New Roman" w:hAnsi="Times New Roman" w:cs="Times New Roman"/>
          <w:lang w:val="bg-BG"/>
        </w:rPr>
        <w:t>сто тридесет и двама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>)</w:t>
      </w:r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застъпници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кандидатите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коалиция </w:t>
      </w:r>
      <w:r w:rsidRPr="00EB2794">
        <w:rPr>
          <w:rFonts w:ascii="Times New Roman" w:hAnsi="Times New Roman" w:cs="Times New Roman"/>
          <w:shd w:val="clear" w:color="auto" w:fill="FFFFFF"/>
        </w:rPr>
        <w:t>„</w:t>
      </w:r>
      <w:r>
        <w:rPr>
          <w:rFonts w:ascii="Times New Roman" w:hAnsi="Times New Roman" w:cs="Times New Roman"/>
          <w:shd w:val="clear" w:color="auto" w:fill="FFFFFF"/>
          <w:lang w:val="bg-BG"/>
        </w:rPr>
        <w:t>БСП за България</w:t>
      </w:r>
      <w:r w:rsidRPr="00EB2794">
        <w:rPr>
          <w:rFonts w:ascii="Times New Roman" w:hAnsi="Times New Roman" w:cs="Times New Roman"/>
          <w:shd w:val="clear" w:color="auto" w:fill="FFFFFF"/>
        </w:rPr>
        <w:t xml:space="preserve">“ в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изборите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членове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Европейския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парламент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от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Република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България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народни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представители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9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юни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2024 г.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>, съгласно приложение, представляващо неразделна част от настоящото решение.</w:t>
      </w:r>
    </w:p>
    <w:p w:rsidR="003D79B4" w:rsidRPr="00EB2794" w:rsidRDefault="003D79B4" w:rsidP="003D79B4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Fonts w:ascii="Times New Roman" w:hAnsi="Times New Roman" w:cs="Times New Roman"/>
          <w:shd w:val="clear" w:color="auto" w:fill="FFFFFF"/>
          <w:lang w:val="bg-BG"/>
        </w:rPr>
        <w:t>Регистрираните застъпници да се впишат в публичния регистър на застъпниците.</w:t>
      </w:r>
    </w:p>
    <w:p w:rsidR="003D79B4" w:rsidRPr="00EB2794" w:rsidRDefault="003D79B4" w:rsidP="003D79B4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Fonts w:ascii="Times New Roman" w:hAnsi="Times New Roman" w:cs="Times New Roman"/>
          <w:shd w:val="clear" w:color="auto" w:fill="FFFFFF"/>
          <w:lang w:val="bg-BG"/>
        </w:rPr>
        <w:t>На застъпниците да бъдат издадени удостоверения</w:t>
      </w:r>
      <w:r w:rsidRPr="00EB2794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3D79B4" w:rsidRDefault="003D79B4" w:rsidP="003D79B4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6A65F4" w:rsidRPr="00D9064D" w:rsidRDefault="003D79B4" w:rsidP="006A65F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D79B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2.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="006A65F4" w:rsidRPr="00EB279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са постъпили заявления по образец Приложение № 91-ЕП и Приложение № 92-НС от изборните книжа за регистрация на застъпници на кандидатите на политическа партия „Величие“ в изборите за членове на Европейския парламент от Република България и за народни представители на 9 юни 2024 г.  Заявленията са подписани и представени от Стоян Неделчев Шейретов – упълномощен представител на партията. </w:t>
      </w:r>
      <w:r w:rsidR="006A65F4" w:rsidRPr="00D9064D">
        <w:rPr>
          <w:rFonts w:ascii="Times New Roman" w:eastAsia="Times New Roman" w:hAnsi="Times New Roman" w:cs="Times New Roman"/>
          <w:lang w:val="bg-BG"/>
        </w:rPr>
        <w:t>Заведени са във Входящия регистър на РИК с вх. № 1/</w:t>
      </w:r>
      <w:r w:rsidR="006A65F4">
        <w:rPr>
          <w:rFonts w:ascii="Times New Roman" w:eastAsia="Times New Roman" w:hAnsi="Times New Roman" w:cs="Times New Roman"/>
          <w:lang w:val="bg-BG"/>
        </w:rPr>
        <w:t>05.06</w:t>
      </w:r>
      <w:r w:rsidR="006A65F4" w:rsidRPr="00D9064D">
        <w:rPr>
          <w:rFonts w:ascii="Times New Roman" w:eastAsia="Times New Roman" w:hAnsi="Times New Roman" w:cs="Times New Roman"/>
          <w:lang w:val="bg-BG"/>
        </w:rPr>
        <w:t xml:space="preserve">.2024 г., </w:t>
      </w:r>
      <w:r w:rsidR="006A65F4">
        <w:rPr>
          <w:rFonts w:ascii="Times New Roman" w:eastAsia="Times New Roman" w:hAnsi="Times New Roman" w:cs="Times New Roman"/>
          <w:lang w:val="bg-BG"/>
        </w:rPr>
        <w:t>13:50</w:t>
      </w:r>
      <w:r w:rsidR="006A65F4" w:rsidRPr="00D9064D">
        <w:rPr>
          <w:rFonts w:ascii="Times New Roman" w:eastAsia="Times New Roman" w:hAnsi="Times New Roman" w:cs="Times New Roman"/>
          <w:lang w:val="bg-BG"/>
        </w:rPr>
        <w:t xml:space="preserve"> ч. Към заявленията са приложени:</w:t>
      </w:r>
    </w:p>
    <w:p w:rsidR="006A65F4" w:rsidRPr="00D9064D" w:rsidRDefault="006A65F4" w:rsidP="006A65F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9064D">
        <w:rPr>
          <w:rFonts w:ascii="Times New Roman" w:eastAsia="Times New Roman" w:hAnsi="Times New Roman" w:cs="Times New Roman"/>
          <w:lang w:val="bg-BG"/>
        </w:rPr>
        <w:t xml:space="preserve">- списък, съдържащ имената и ЕГН на </w:t>
      </w:r>
      <w:r>
        <w:rPr>
          <w:rFonts w:ascii="Times New Roman" w:eastAsia="Times New Roman" w:hAnsi="Times New Roman" w:cs="Times New Roman"/>
          <w:lang w:val="bg-BG"/>
        </w:rPr>
        <w:t>14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(</w:t>
      </w:r>
      <w:r>
        <w:rPr>
          <w:rFonts w:ascii="Times New Roman" w:eastAsia="Times New Roman" w:hAnsi="Times New Roman" w:cs="Times New Roman"/>
          <w:lang w:val="bg-BG"/>
        </w:rPr>
        <w:t>четиринадесет</w:t>
      </w:r>
      <w:r w:rsidRPr="00D9064D">
        <w:rPr>
          <w:rFonts w:ascii="Times New Roman" w:eastAsia="Times New Roman" w:hAnsi="Times New Roman" w:cs="Times New Roman"/>
          <w:lang w:val="bg-BG"/>
        </w:rPr>
        <w:t>) лица, които да бъдат регистрирани като застъпници и в двата вида избори, на хартиен и технически носител;</w:t>
      </w:r>
    </w:p>
    <w:p w:rsidR="006A65F4" w:rsidRPr="00D9064D" w:rsidRDefault="006A65F4" w:rsidP="006A65F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9064D">
        <w:rPr>
          <w:rFonts w:ascii="Times New Roman" w:eastAsia="Times New Roman" w:hAnsi="Times New Roman" w:cs="Times New Roman"/>
          <w:lang w:val="bg-BG"/>
        </w:rPr>
        <w:t xml:space="preserve">- декларации от лицата, заявени за регистрация като застъпници Приложение № 97-ЕП/НС от изборните книжа – </w:t>
      </w:r>
      <w:r>
        <w:rPr>
          <w:rFonts w:ascii="Times New Roman" w:eastAsia="Times New Roman" w:hAnsi="Times New Roman" w:cs="Times New Roman"/>
          <w:lang w:val="bg-BG"/>
        </w:rPr>
        <w:t>14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броя;</w:t>
      </w:r>
    </w:p>
    <w:p w:rsidR="006A65F4" w:rsidRPr="00D9064D" w:rsidRDefault="006A65F4" w:rsidP="006A65F4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9064D">
        <w:rPr>
          <w:rFonts w:ascii="Times New Roman" w:eastAsia="Times New Roman" w:hAnsi="Times New Roman" w:cs="Times New Roman"/>
          <w:lang w:val="bg-BG"/>
        </w:rPr>
        <w:lastRenderedPageBreak/>
        <w:t>- пълномощно от Албена Георгиева Пекова – представляващ партията, в полза на Стоян Неделчев Шейретов.</w:t>
      </w:r>
    </w:p>
    <w:p w:rsidR="003D79B4" w:rsidRDefault="006A65F4" w:rsidP="006A65F4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9064D">
        <w:rPr>
          <w:rFonts w:ascii="Times New Roman" w:eastAsia="Times New Roman" w:hAnsi="Times New Roman" w:cs="Times New Roman"/>
          <w:lang w:val="bg-BG"/>
        </w:rPr>
        <w:t xml:space="preserve">След извършена проверка на подадените данни бе получено потвърждение за коректността на данните на </w:t>
      </w:r>
      <w:r>
        <w:rPr>
          <w:rFonts w:ascii="Times New Roman" w:eastAsia="Times New Roman" w:hAnsi="Times New Roman" w:cs="Times New Roman"/>
          <w:lang w:val="bg-BG"/>
        </w:rPr>
        <w:t>14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от предложените лица. Всички предложени лица отговарят на изискванията на Изборния кодекс, поради което следва да се извърши регистрация на </w:t>
      </w:r>
      <w:r>
        <w:rPr>
          <w:rFonts w:ascii="Times New Roman" w:eastAsia="Times New Roman" w:hAnsi="Times New Roman" w:cs="Times New Roman"/>
          <w:lang w:val="bg-BG"/>
        </w:rPr>
        <w:t>14</w:t>
      </w:r>
      <w:r w:rsidRPr="00D9064D">
        <w:rPr>
          <w:rFonts w:ascii="Times New Roman" w:eastAsia="Times New Roman" w:hAnsi="Times New Roman" w:cs="Times New Roman"/>
          <w:lang w:val="bg-BG"/>
        </w:rPr>
        <w:t xml:space="preserve"> застъпници на кандидатите на политическа партия „ВЕЛИЧИЕ“ в изборите за членове на Европейския парламент от Република България и за народни представители на 9 юни 2024 г.</w:t>
      </w:r>
    </w:p>
    <w:p w:rsidR="006A65F4" w:rsidRDefault="006A65F4" w:rsidP="006A65F4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</w:t>
      </w:r>
      <w:r w:rsidRPr="005516DD">
        <w:rPr>
          <w:rFonts w:cstheme="minorHAnsi"/>
          <w:bCs/>
          <w:lang w:val="bg-BG"/>
        </w:rPr>
        <w:t xml:space="preserve">и с 10 гласа </w:t>
      </w:r>
      <w:r w:rsidRPr="00BC782A">
        <w:rPr>
          <w:rFonts w:cstheme="minorHAnsi"/>
          <w:bCs/>
          <w:lang w:val="bg-BG"/>
        </w:rPr>
        <w:t xml:space="preserve">„За” (Росица Дилянова Димитрова; Фатме Юсеинова Моллова;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Кулаалиева) </w:t>
      </w:r>
      <w:r>
        <w:rPr>
          <w:rFonts w:cstheme="minorHAnsi"/>
          <w:lang w:val="bg-BG"/>
        </w:rPr>
        <w:t xml:space="preserve">и 0 „Против”, </w:t>
      </w:r>
      <w:r w:rsidRPr="00EB2794">
        <w:rPr>
          <w:rFonts w:ascii="Times New Roman" w:eastAsia="Times New Roman" w:hAnsi="Times New Roman" w:cs="Times New Roman"/>
          <w:lang w:val="bg-BG"/>
        </w:rPr>
        <w:t>на основание чл. 72, ал. 1, т. 15, във връзка с чл. 117, ал. 4 и чл. 118, ал. 2 от Изборния кодекс и Решение № 3280-ЕП/НС от 10 май 2024 г. на Централна избирателна комисия, Районна избирателна комисия Ловеч</w:t>
      </w:r>
    </w:p>
    <w:p w:rsidR="006A65F4" w:rsidRPr="00EB2794" w:rsidRDefault="006A65F4" w:rsidP="006A65F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EB279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6A65F4" w:rsidRPr="00EB2794" w:rsidRDefault="006A65F4" w:rsidP="006A65F4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Style w:val="Strong"/>
          <w:rFonts w:ascii="Times New Roman" w:hAnsi="Times New Roman"/>
          <w:shd w:val="clear" w:color="auto" w:fill="FFFFFF"/>
        </w:rPr>
        <w:t>РЕГИСТРИРА</w:t>
      </w:r>
      <w:r w:rsidRPr="00EB2794">
        <w:rPr>
          <w:rStyle w:val="Strong"/>
          <w:rFonts w:ascii="Helvetica" w:hAnsi="Helvetica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  <w:lang w:val="bg-BG"/>
        </w:rPr>
        <w:t>14</w:t>
      </w:r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>(</w:t>
      </w:r>
      <w:r>
        <w:rPr>
          <w:rFonts w:ascii="Times New Roman" w:eastAsia="Times New Roman" w:hAnsi="Times New Roman" w:cs="Times New Roman"/>
          <w:lang w:val="bg-BG"/>
        </w:rPr>
        <w:t>четиринадесет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>)</w:t>
      </w:r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застъпници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кандидатите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 xml:space="preserve">политическа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партия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„ВЕЛИЧИЕ“ в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изборите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членове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Европейския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парламент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от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Република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България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за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народни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представители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на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9 </w:t>
      </w:r>
      <w:proofErr w:type="spellStart"/>
      <w:r w:rsidRPr="00EB2794">
        <w:rPr>
          <w:rFonts w:ascii="Times New Roman" w:hAnsi="Times New Roman" w:cs="Times New Roman"/>
          <w:shd w:val="clear" w:color="auto" w:fill="FFFFFF"/>
        </w:rPr>
        <w:t>юни</w:t>
      </w:r>
      <w:proofErr w:type="spellEnd"/>
      <w:r w:rsidRPr="00EB2794">
        <w:rPr>
          <w:rFonts w:ascii="Times New Roman" w:hAnsi="Times New Roman" w:cs="Times New Roman"/>
          <w:shd w:val="clear" w:color="auto" w:fill="FFFFFF"/>
        </w:rPr>
        <w:t xml:space="preserve"> 2024 г.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>, съгласно приложение, представляващо неразделна част от настоящото решение.</w:t>
      </w:r>
    </w:p>
    <w:p w:rsidR="006A65F4" w:rsidRPr="00EB2794" w:rsidRDefault="006A65F4" w:rsidP="006A65F4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Fonts w:ascii="Times New Roman" w:hAnsi="Times New Roman" w:cs="Times New Roman"/>
          <w:shd w:val="clear" w:color="auto" w:fill="FFFFFF"/>
          <w:lang w:val="bg-BG"/>
        </w:rPr>
        <w:t>Регистрираните застъпници да се впишат в публичния регистър на застъпниците.</w:t>
      </w:r>
    </w:p>
    <w:p w:rsidR="006A65F4" w:rsidRPr="00EB2794" w:rsidRDefault="006A65F4" w:rsidP="006A65F4">
      <w:pPr>
        <w:spacing w:before="100" w:beforeAutospacing="1" w:after="100" w:afterAutospacing="1" w:line="276" w:lineRule="auto"/>
        <w:ind w:firstLine="81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EB2794">
        <w:rPr>
          <w:rFonts w:ascii="Times New Roman" w:hAnsi="Times New Roman" w:cs="Times New Roman"/>
          <w:shd w:val="clear" w:color="auto" w:fill="FFFFFF"/>
          <w:lang w:val="bg-BG"/>
        </w:rPr>
        <w:t>На застъпниците да бъдат издадени удостоверения</w:t>
      </w:r>
      <w:r w:rsidRPr="00EB2794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6A65F4" w:rsidRPr="003D79B4" w:rsidRDefault="006A65F4" w:rsidP="006A65F4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333333"/>
          <w:shd w:val="clear" w:color="auto" w:fill="FFFFFF"/>
          <w:lang w:val="bg-BG"/>
        </w:rPr>
      </w:pPr>
      <w:r w:rsidRPr="00EB279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B279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603893" w:rsidRDefault="00603893" w:rsidP="00603893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</w:pPr>
      <w:r w:rsidRPr="00E164D5"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 xml:space="preserve">Точка </w:t>
      </w:r>
      <w:r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>четвърта</w:t>
      </w:r>
      <w:r w:rsidRPr="00E164D5"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>:</w:t>
      </w:r>
    </w:p>
    <w:p w:rsidR="00981442" w:rsidRDefault="00981442" w:rsidP="0098144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1141D">
        <w:rPr>
          <w:rFonts w:ascii="Times New Roman" w:eastAsia="Times New Roman" w:hAnsi="Times New Roman" w:cs="Times New Roman"/>
          <w:lang w:val="bg-BG"/>
        </w:rPr>
        <w:t xml:space="preserve">Констатирана е допусната техническа грешка в Решение № </w:t>
      </w:r>
      <w:r>
        <w:rPr>
          <w:rFonts w:ascii="Times New Roman" w:eastAsia="Times New Roman" w:hAnsi="Times New Roman" w:cs="Times New Roman"/>
          <w:lang w:val="bg-BG"/>
        </w:rPr>
        <w:t>138</w:t>
      </w:r>
      <w:r w:rsidRPr="0001141D">
        <w:rPr>
          <w:rFonts w:ascii="Times New Roman" w:eastAsia="Times New Roman" w:hAnsi="Times New Roman" w:cs="Times New Roman"/>
          <w:lang w:val="bg-BG"/>
        </w:rPr>
        <w:t xml:space="preserve">-ЕП/НС </w:t>
      </w:r>
      <w:r>
        <w:rPr>
          <w:rFonts w:ascii="Times New Roman" w:eastAsia="Times New Roman" w:hAnsi="Times New Roman" w:cs="Times New Roman"/>
          <w:lang w:val="bg-BG"/>
        </w:rPr>
        <w:t>от 04.06</w:t>
      </w:r>
      <w:r w:rsidRPr="0001141D">
        <w:rPr>
          <w:rFonts w:ascii="Times New Roman" w:eastAsia="Times New Roman" w:hAnsi="Times New Roman" w:cs="Times New Roman"/>
          <w:lang w:val="bg-BG"/>
        </w:rPr>
        <w:t>.2024 г. на Рай</w:t>
      </w:r>
      <w:r>
        <w:rPr>
          <w:rFonts w:ascii="Times New Roman" w:eastAsia="Times New Roman" w:hAnsi="Times New Roman" w:cs="Times New Roman"/>
          <w:lang w:val="bg-BG"/>
        </w:rPr>
        <w:t>онна избирателна комисия Ловеч по отношение на</w:t>
      </w:r>
      <w:r w:rsidRPr="0001141D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имената</w:t>
      </w:r>
      <w:r w:rsidRPr="0001141D">
        <w:rPr>
          <w:rFonts w:ascii="Times New Roman" w:eastAsia="Times New Roman" w:hAnsi="Times New Roman" w:cs="Times New Roman"/>
          <w:lang w:val="bg-BG"/>
        </w:rPr>
        <w:t xml:space="preserve"> на </w:t>
      </w:r>
      <w:r>
        <w:rPr>
          <w:rFonts w:ascii="Times New Roman" w:eastAsia="Times New Roman" w:hAnsi="Times New Roman" w:cs="Times New Roman"/>
          <w:lang w:val="bg-BG"/>
        </w:rPr>
        <w:t xml:space="preserve">зам. председател на СИК </w:t>
      </w:r>
      <w:r w:rsidRPr="009B6EBA">
        <w:rPr>
          <w:rFonts w:ascii="Times New Roman" w:eastAsia="Times New Roman" w:hAnsi="Times New Roman" w:cs="Times New Roman"/>
          <w:lang w:val="bg-BG"/>
        </w:rPr>
        <w:t>1134000</w:t>
      </w:r>
      <w:r>
        <w:rPr>
          <w:rFonts w:ascii="Times New Roman" w:eastAsia="Times New Roman" w:hAnsi="Times New Roman" w:cs="Times New Roman"/>
          <w:lang w:val="bg-BG"/>
        </w:rPr>
        <w:t xml:space="preserve">40, предложен </w:t>
      </w:r>
      <w:r w:rsidRPr="0001141D">
        <w:rPr>
          <w:rFonts w:ascii="Times New Roman" w:eastAsia="Times New Roman" w:hAnsi="Times New Roman" w:cs="Times New Roman"/>
          <w:lang w:val="bg-BG"/>
        </w:rPr>
        <w:t>от</w:t>
      </w:r>
      <w:r>
        <w:rPr>
          <w:rFonts w:ascii="Times New Roman" w:eastAsia="Times New Roman" w:hAnsi="Times New Roman" w:cs="Times New Roman"/>
          <w:lang w:val="bg-BG"/>
        </w:rPr>
        <w:t xml:space="preserve"> коалиция ГЕРБ-СДС.</w:t>
      </w:r>
    </w:p>
    <w:p w:rsidR="00981442" w:rsidRPr="0076557E" w:rsidRDefault="00981442" w:rsidP="0098144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</w:t>
      </w:r>
      <w:r w:rsidRPr="00017C83">
        <w:rPr>
          <w:rFonts w:cstheme="minorHAnsi"/>
          <w:bCs/>
          <w:lang w:val="bg-BG"/>
        </w:rPr>
        <w:t xml:space="preserve">и с 10 гласа </w:t>
      </w:r>
      <w:r w:rsidRPr="00BC782A">
        <w:rPr>
          <w:rFonts w:cstheme="minorHAnsi"/>
          <w:bCs/>
          <w:lang w:val="bg-BG"/>
        </w:rPr>
        <w:t>„За” (Росица Дилянова Димитрова; Фатме Юсеинова Моллова;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</w:t>
      </w:r>
      <w:r w:rsidR="00FA077C">
        <w:rPr>
          <w:rFonts w:cstheme="minorHAnsi"/>
          <w:bCs/>
          <w:lang w:val="bg-BG"/>
        </w:rPr>
        <w:t>ълова; Севдие Шефкат Кулаалиева</w:t>
      </w:r>
      <w:r w:rsidRPr="00BC782A">
        <w:rPr>
          <w:rFonts w:cstheme="minorHAnsi"/>
          <w:bCs/>
          <w:lang w:val="bg-BG"/>
        </w:rPr>
        <w:t xml:space="preserve">) </w:t>
      </w:r>
      <w:r>
        <w:rPr>
          <w:rFonts w:cstheme="minorHAnsi"/>
          <w:lang w:val="bg-BG"/>
        </w:rPr>
        <w:t>и 0 „Против”,</w:t>
      </w:r>
      <w:r w:rsidRPr="00981442"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на основание чл. 72, ал. 1, т. </w:t>
      </w:r>
      <w:r>
        <w:rPr>
          <w:rFonts w:ascii="Times New Roman" w:eastAsia="Times New Roman" w:hAnsi="Times New Roman" w:cs="Times New Roman"/>
          <w:lang w:val="bg-BG"/>
        </w:rPr>
        <w:t>1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от Изборния кодекс, Районна избирателна комисия Ловеч</w:t>
      </w:r>
    </w:p>
    <w:p w:rsidR="00981442" w:rsidRPr="0076557E" w:rsidRDefault="00981442" w:rsidP="0098144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Р Е Ш И:</w:t>
      </w:r>
    </w:p>
    <w:p w:rsidR="00981442" w:rsidRDefault="00981442" w:rsidP="0098144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A6F46">
        <w:rPr>
          <w:rFonts w:ascii="Times New Roman" w:eastAsia="Times New Roman" w:hAnsi="Times New Roman" w:cs="Times New Roman"/>
          <w:bCs/>
          <w:lang w:val="bg-BG"/>
        </w:rPr>
        <w:t xml:space="preserve">ДОПУСКА поправка на техническа грешка в Решение № </w:t>
      </w:r>
      <w:r>
        <w:rPr>
          <w:rFonts w:ascii="Times New Roman" w:eastAsia="Times New Roman" w:hAnsi="Times New Roman" w:cs="Times New Roman"/>
          <w:bCs/>
          <w:lang w:val="bg-BG"/>
        </w:rPr>
        <w:t>138-ЕП/НС от 04.06</w:t>
      </w:r>
      <w:r w:rsidRPr="004A6F46">
        <w:rPr>
          <w:rFonts w:ascii="Times New Roman" w:eastAsia="Times New Roman" w:hAnsi="Times New Roman" w:cs="Times New Roman"/>
          <w:bCs/>
          <w:lang w:val="bg-BG"/>
        </w:rPr>
        <w:t>.2024 г. на Районна избирателна комисия Ловеч, както следва:</w:t>
      </w:r>
    </w:p>
    <w:p w:rsidR="00981442" w:rsidRPr="004A6F46" w:rsidRDefault="00981442" w:rsidP="0098144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И</w:t>
      </w:r>
      <w:r w:rsidRPr="004A6F46">
        <w:rPr>
          <w:rFonts w:ascii="Times New Roman" w:eastAsia="Times New Roman" w:hAnsi="Times New Roman" w:cs="Times New Roman"/>
          <w:lang w:val="bg-BG"/>
        </w:rPr>
        <w:t>ме</w:t>
      </w:r>
      <w:r>
        <w:rPr>
          <w:rFonts w:ascii="Times New Roman" w:eastAsia="Times New Roman" w:hAnsi="Times New Roman" w:cs="Times New Roman"/>
          <w:lang w:val="bg-BG"/>
        </w:rPr>
        <w:t>ната</w:t>
      </w:r>
      <w:r w:rsidRPr="004A6F46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и ЕГН-то </w:t>
      </w:r>
      <w:r w:rsidRPr="004A6F46">
        <w:rPr>
          <w:rFonts w:ascii="Times New Roman" w:eastAsia="Times New Roman" w:hAnsi="Times New Roman" w:cs="Times New Roman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4A6F46">
        <w:rPr>
          <w:rFonts w:ascii="Times New Roman" w:eastAsia="Times New Roman" w:hAnsi="Times New Roman" w:cs="Times New Roman"/>
          <w:lang w:val="bg-BG"/>
        </w:rPr>
        <w:t xml:space="preserve"> на СИК </w:t>
      </w:r>
      <w:r>
        <w:rPr>
          <w:rFonts w:ascii="Times New Roman" w:eastAsia="Times New Roman" w:hAnsi="Times New Roman" w:cs="Times New Roman"/>
          <w:lang w:val="bg-BG"/>
        </w:rPr>
        <w:t xml:space="preserve">113400040, предложен от коалиция ГЕРБ-СДС вместо: Димитър Стоянов Калайджиев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, да се </w:t>
      </w:r>
      <w:r w:rsidR="00A85B22">
        <w:rPr>
          <w:rFonts w:ascii="Times New Roman" w:eastAsia="Times New Roman" w:hAnsi="Times New Roman" w:cs="Times New Roman"/>
          <w:lang w:val="bg-BG"/>
        </w:rPr>
        <w:t>четат: Христо Красимиров Христов</w:t>
      </w:r>
      <w:r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83E9A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.</w:t>
      </w:r>
    </w:p>
    <w:p w:rsidR="00981442" w:rsidRDefault="00981442" w:rsidP="00981442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363AE1" w:rsidRDefault="00363AE1" w:rsidP="00DA66B1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</w:pPr>
    </w:p>
    <w:p w:rsidR="00603893" w:rsidRDefault="00603893" w:rsidP="00DA66B1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</w:pPr>
      <w:r w:rsidRPr="00E164D5"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 xml:space="preserve">Точка </w:t>
      </w:r>
      <w:r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>пета</w:t>
      </w:r>
      <w:r w:rsidRPr="00E164D5"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>:</w:t>
      </w:r>
    </w:p>
    <w:p w:rsidR="00AF4F3F" w:rsidRDefault="0030522E" w:rsidP="003052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BC782A">
        <w:rPr>
          <w:rFonts w:eastAsia="Times New Roman" w:cstheme="minorHAnsi"/>
          <w:lang w:val="bg-BG" w:eastAsia="bg-BG"/>
        </w:rPr>
        <w:t>Нямаше предложения.</w:t>
      </w:r>
    </w:p>
    <w:p w:rsidR="0030522E" w:rsidRPr="0030522E" w:rsidRDefault="0030522E" w:rsidP="003052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</w:p>
    <w:p w:rsidR="00AF4F3F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color w:val="000000"/>
          <w:lang w:val="bg-BG"/>
        </w:rPr>
        <w:tab/>
        <w:t>Поради изчерпване на дневния</w:t>
      </w:r>
      <w:r w:rsidR="00537B6E" w:rsidRPr="00BC782A">
        <w:rPr>
          <w:rFonts w:cstheme="minorHAnsi"/>
          <w:color w:val="000000"/>
          <w:lang w:val="bg-BG"/>
        </w:rPr>
        <w:t xml:space="preserve"> ред заседанието бе </w:t>
      </w:r>
      <w:r w:rsidR="00537B6E" w:rsidRPr="00476D59">
        <w:rPr>
          <w:rFonts w:cstheme="minorHAnsi"/>
          <w:lang w:val="bg-BG"/>
        </w:rPr>
        <w:t xml:space="preserve">закрито в </w:t>
      </w:r>
      <w:r w:rsidR="008B2640" w:rsidRPr="00476D59">
        <w:rPr>
          <w:rFonts w:cstheme="minorHAnsi"/>
          <w:lang w:val="bg-BG"/>
        </w:rPr>
        <w:t>1</w:t>
      </w:r>
      <w:r w:rsidR="003D2AF9" w:rsidRPr="00476D59">
        <w:rPr>
          <w:rFonts w:cstheme="minorHAnsi"/>
          <w:lang w:val="bg-BG"/>
        </w:rPr>
        <w:t>7</w:t>
      </w:r>
      <w:r w:rsidRPr="00476D59">
        <w:rPr>
          <w:rFonts w:cstheme="minorHAnsi"/>
          <w:lang w:val="bg-BG"/>
        </w:rPr>
        <w:t>:</w:t>
      </w:r>
      <w:r w:rsidR="00555048" w:rsidRPr="00476D59">
        <w:rPr>
          <w:rFonts w:cstheme="minorHAnsi"/>
          <w:lang w:val="bg-BG"/>
        </w:rPr>
        <w:t xml:space="preserve">38 </w:t>
      </w:r>
      <w:r w:rsidRPr="00476D59">
        <w:rPr>
          <w:rFonts w:cstheme="minorHAnsi"/>
          <w:lang w:val="bg-BG"/>
        </w:rPr>
        <w:t>ч.</w:t>
      </w:r>
    </w:p>
    <w:p w:rsidR="0030522E" w:rsidRPr="00BC782A" w:rsidRDefault="0030522E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</w:p>
    <w:p w:rsidR="00586751" w:rsidRPr="00BC782A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B72836" w:rsidRPr="00BC782A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ПРЕДСЕДАТЕЛ:</w:t>
      </w:r>
    </w:p>
    <w:p w:rsidR="00B72836" w:rsidRPr="00BC782A" w:rsidRDefault="00B72836" w:rsidP="00C50E4F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03578D" w:rsidRPr="00BC782A">
        <w:rPr>
          <w:rFonts w:cstheme="minorHAnsi"/>
          <w:lang w:val="bg-BG"/>
        </w:rPr>
        <w:t>Росица Димитрова</w:t>
      </w:r>
    </w:p>
    <w:p w:rsidR="0012685B" w:rsidRDefault="00B72836" w:rsidP="003D2AF9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3D2AF9">
        <w:rPr>
          <w:rFonts w:cstheme="minorHAnsi"/>
          <w:lang w:val="bg-BG"/>
        </w:rPr>
        <w:tab/>
      </w:r>
      <w:r w:rsidR="003D2AF9">
        <w:rPr>
          <w:rFonts w:cstheme="minorHAnsi"/>
          <w:lang w:val="bg-BG"/>
        </w:rPr>
        <w:tab/>
      </w:r>
    </w:p>
    <w:p w:rsidR="00B72836" w:rsidRPr="00BC782A" w:rsidRDefault="00716C8F" w:rsidP="0012685B">
      <w:pPr>
        <w:spacing w:line="276" w:lineRule="auto"/>
        <w:ind w:left="2790"/>
        <w:rPr>
          <w:rFonts w:cstheme="minorHAnsi"/>
          <w:lang w:val="bg-BG"/>
        </w:rPr>
      </w:pPr>
      <w:r>
        <w:rPr>
          <w:rFonts w:cstheme="minorHAnsi"/>
          <w:lang w:val="bg-BG"/>
        </w:rPr>
        <w:t>ЗАМЕСТ</w:t>
      </w:r>
      <w:r w:rsidR="0012685B">
        <w:rPr>
          <w:rFonts w:cstheme="minorHAnsi"/>
          <w:lang w:val="bg-BG"/>
        </w:rPr>
        <w:t>Н</w:t>
      </w:r>
      <w:r>
        <w:rPr>
          <w:rFonts w:cstheme="minorHAnsi"/>
          <w:lang w:val="bg-BG"/>
        </w:rPr>
        <w:t>ИК-ПРЕДСЕДАТЕЛ</w:t>
      </w:r>
      <w:r w:rsidR="00B72836" w:rsidRPr="00BC782A">
        <w:rPr>
          <w:rFonts w:cstheme="minorHAnsi"/>
          <w:lang w:val="bg-BG"/>
        </w:rPr>
        <w:t>:</w:t>
      </w:r>
    </w:p>
    <w:p w:rsidR="00B72836" w:rsidRPr="00BC782A" w:rsidRDefault="00B72836" w:rsidP="00C50E4F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4D410E">
        <w:rPr>
          <w:rFonts w:cstheme="minorHAnsi"/>
          <w:lang w:val="bg-BG"/>
        </w:rPr>
        <w:t>Фатме Моллова</w:t>
      </w:r>
    </w:p>
    <w:p w:rsidR="00586751" w:rsidRPr="00BC782A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bCs/>
          <w:lang w:val="bg-BG"/>
        </w:rPr>
      </w:pPr>
    </w:p>
    <w:sectPr w:rsidR="00586751" w:rsidRPr="00BC782A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C5" w:rsidRDefault="00402AC5" w:rsidP="00D3499A">
      <w:r>
        <w:separator/>
      </w:r>
    </w:p>
  </w:endnote>
  <w:endnote w:type="continuationSeparator" w:id="0">
    <w:p w:rsidR="00402AC5" w:rsidRDefault="00402AC5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52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C5" w:rsidRDefault="00402AC5" w:rsidP="00D3499A">
      <w:r>
        <w:separator/>
      </w:r>
    </w:p>
  </w:footnote>
  <w:footnote w:type="continuationSeparator" w:id="0">
    <w:p w:rsidR="00402AC5" w:rsidRDefault="00402AC5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17A"/>
    <w:rsid w:val="0000244B"/>
    <w:rsid w:val="00003A3E"/>
    <w:rsid w:val="00006037"/>
    <w:rsid w:val="0000702F"/>
    <w:rsid w:val="00011BEE"/>
    <w:rsid w:val="00015287"/>
    <w:rsid w:val="00017C83"/>
    <w:rsid w:val="000207C5"/>
    <w:rsid w:val="0003578D"/>
    <w:rsid w:val="00040098"/>
    <w:rsid w:val="000436CE"/>
    <w:rsid w:val="00043F0C"/>
    <w:rsid w:val="0004680D"/>
    <w:rsid w:val="000516F7"/>
    <w:rsid w:val="00052F9D"/>
    <w:rsid w:val="00060976"/>
    <w:rsid w:val="00060E23"/>
    <w:rsid w:val="00061845"/>
    <w:rsid w:val="0009401B"/>
    <w:rsid w:val="000B168D"/>
    <w:rsid w:val="000B3C9F"/>
    <w:rsid w:val="000B6390"/>
    <w:rsid w:val="000C0D9F"/>
    <w:rsid w:val="000C300E"/>
    <w:rsid w:val="000C7C79"/>
    <w:rsid w:val="000E0AFA"/>
    <w:rsid w:val="000E63AD"/>
    <w:rsid w:val="000F60E5"/>
    <w:rsid w:val="00102236"/>
    <w:rsid w:val="0010518F"/>
    <w:rsid w:val="00113AE7"/>
    <w:rsid w:val="00113AF5"/>
    <w:rsid w:val="001234B5"/>
    <w:rsid w:val="0012685B"/>
    <w:rsid w:val="0013129C"/>
    <w:rsid w:val="001412A1"/>
    <w:rsid w:val="00146D18"/>
    <w:rsid w:val="00150C1A"/>
    <w:rsid w:val="0015141C"/>
    <w:rsid w:val="00151BD7"/>
    <w:rsid w:val="00152C33"/>
    <w:rsid w:val="001537E2"/>
    <w:rsid w:val="00154B38"/>
    <w:rsid w:val="0015770B"/>
    <w:rsid w:val="00161160"/>
    <w:rsid w:val="00162E56"/>
    <w:rsid w:val="0016371B"/>
    <w:rsid w:val="0017201D"/>
    <w:rsid w:val="00173B05"/>
    <w:rsid w:val="00176698"/>
    <w:rsid w:val="00187174"/>
    <w:rsid w:val="001907FB"/>
    <w:rsid w:val="001914F2"/>
    <w:rsid w:val="001978E3"/>
    <w:rsid w:val="001A4D26"/>
    <w:rsid w:val="001B4FE0"/>
    <w:rsid w:val="001C01D5"/>
    <w:rsid w:val="001C038D"/>
    <w:rsid w:val="001D0E03"/>
    <w:rsid w:val="00200930"/>
    <w:rsid w:val="00201FB3"/>
    <w:rsid w:val="00207269"/>
    <w:rsid w:val="00212EAF"/>
    <w:rsid w:val="00220429"/>
    <w:rsid w:val="00220451"/>
    <w:rsid w:val="00223748"/>
    <w:rsid w:val="002352E7"/>
    <w:rsid w:val="00250CD0"/>
    <w:rsid w:val="002646FE"/>
    <w:rsid w:val="00264DC5"/>
    <w:rsid w:val="00272800"/>
    <w:rsid w:val="00273852"/>
    <w:rsid w:val="00276C5A"/>
    <w:rsid w:val="0028788C"/>
    <w:rsid w:val="002A6FA2"/>
    <w:rsid w:val="002B0C32"/>
    <w:rsid w:val="002C4446"/>
    <w:rsid w:val="002C6FFF"/>
    <w:rsid w:val="002C735A"/>
    <w:rsid w:val="002D01D3"/>
    <w:rsid w:val="002D4769"/>
    <w:rsid w:val="002E4AE7"/>
    <w:rsid w:val="002F3A28"/>
    <w:rsid w:val="002F3E92"/>
    <w:rsid w:val="00303068"/>
    <w:rsid w:val="0030522E"/>
    <w:rsid w:val="003130E8"/>
    <w:rsid w:val="00314FF5"/>
    <w:rsid w:val="0031705D"/>
    <w:rsid w:val="00321D9E"/>
    <w:rsid w:val="003230D0"/>
    <w:rsid w:val="00332730"/>
    <w:rsid w:val="003355C2"/>
    <w:rsid w:val="003355C4"/>
    <w:rsid w:val="0034276F"/>
    <w:rsid w:val="00350F2A"/>
    <w:rsid w:val="00354658"/>
    <w:rsid w:val="00363AE1"/>
    <w:rsid w:val="00372E25"/>
    <w:rsid w:val="003758BC"/>
    <w:rsid w:val="00375A2C"/>
    <w:rsid w:val="003778F6"/>
    <w:rsid w:val="0038232C"/>
    <w:rsid w:val="0039586D"/>
    <w:rsid w:val="00396A9F"/>
    <w:rsid w:val="003A4B7C"/>
    <w:rsid w:val="003B6988"/>
    <w:rsid w:val="003C0704"/>
    <w:rsid w:val="003C0D12"/>
    <w:rsid w:val="003D1A8F"/>
    <w:rsid w:val="003D2AF9"/>
    <w:rsid w:val="003D79B4"/>
    <w:rsid w:val="003E0210"/>
    <w:rsid w:val="003E2D94"/>
    <w:rsid w:val="003F36CE"/>
    <w:rsid w:val="00400965"/>
    <w:rsid w:val="00402AC5"/>
    <w:rsid w:val="00412E03"/>
    <w:rsid w:val="00425C66"/>
    <w:rsid w:val="00431246"/>
    <w:rsid w:val="00435AD2"/>
    <w:rsid w:val="00436241"/>
    <w:rsid w:val="004449DA"/>
    <w:rsid w:val="00446346"/>
    <w:rsid w:val="00453643"/>
    <w:rsid w:val="00456F53"/>
    <w:rsid w:val="00461B01"/>
    <w:rsid w:val="00474C40"/>
    <w:rsid w:val="00476D59"/>
    <w:rsid w:val="00483288"/>
    <w:rsid w:val="004876EA"/>
    <w:rsid w:val="0049053A"/>
    <w:rsid w:val="0049218E"/>
    <w:rsid w:val="004A5A46"/>
    <w:rsid w:val="004B4250"/>
    <w:rsid w:val="004B5EF8"/>
    <w:rsid w:val="004C1111"/>
    <w:rsid w:val="004D0FE8"/>
    <w:rsid w:val="004D410E"/>
    <w:rsid w:val="004D5CE2"/>
    <w:rsid w:val="004E2417"/>
    <w:rsid w:val="004E6DE0"/>
    <w:rsid w:val="0050549E"/>
    <w:rsid w:val="005134EF"/>
    <w:rsid w:val="00520286"/>
    <w:rsid w:val="005227DB"/>
    <w:rsid w:val="00537B6E"/>
    <w:rsid w:val="00537C12"/>
    <w:rsid w:val="005516DD"/>
    <w:rsid w:val="00555048"/>
    <w:rsid w:val="005555C0"/>
    <w:rsid w:val="00556DCA"/>
    <w:rsid w:val="00557924"/>
    <w:rsid w:val="00560CB7"/>
    <w:rsid w:val="005655C6"/>
    <w:rsid w:val="00567957"/>
    <w:rsid w:val="005821C3"/>
    <w:rsid w:val="00585EFC"/>
    <w:rsid w:val="00586751"/>
    <w:rsid w:val="00592C3C"/>
    <w:rsid w:val="00597BCD"/>
    <w:rsid w:val="005C0A5F"/>
    <w:rsid w:val="005D0332"/>
    <w:rsid w:val="005E7021"/>
    <w:rsid w:val="005F1118"/>
    <w:rsid w:val="005F2B96"/>
    <w:rsid w:val="00600B6C"/>
    <w:rsid w:val="00603893"/>
    <w:rsid w:val="00614E0B"/>
    <w:rsid w:val="006207E5"/>
    <w:rsid w:val="00627D80"/>
    <w:rsid w:val="006327EF"/>
    <w:rsid w:val="00632A8B"/>
    <w:rsid w:val="00677C2C"/>
    <w:rsid w:val="006952A9"/>
    <w:rsid w:val="0069674C"/>
    <w:rsid w:val="006A65F4"/>
    <w:rsid w:val="006B65A5"/>
    <w:rsid w:val="006B6EC8"/>
    <w:rsid w:val="006C1E8D"/>
    <w:rsid w:val="006C4A23"/>
    <w:rsid w:val="006D661C"/>
    <w:rsid w:val="006E2BC7"/>
    <w:rsid w:val="006E3372"/>
    <w:rsid w:val="0070109D"/>
    <w:rsid w:val="00705615"/>
    <w:rsid w:val="00710243"/>
    <w:rsid w:val="007114B1"/>
    <w:rsid w:val="00712D89"/>
    <w:rsid w:val="00716C8F"/>
    <w:rsid w:val="00721D99"/>
    <w:rsid w:val="00762AA8"/>
    <w:rsid w:val="00762B55"/>
    <w:rsid w:val="00776F13"/>
    <w:rsid w:val="00781649"/>
    <w:rsid w:val="007A1029"/>
    <w:rsid w:val="007C64F7"/>
    <w:rsid w:val="007D0F73"/>
    <w:rsid w:val="007D4BA8"/>
    <w:rsid w:val="007D5C6F"/>
    <w:rsid w:val="007D7657"/>
    <w:rsid w:val="007E65F0"/>
    <w:rsid w:val="007F1373"/>
    <w:rsid w:val="00824424"/>
    <w:rsid w:val="00830EEB"/>
    <w:rsid w:val="00832BE7"/>
    <w:rsid w:val="008420A4"/>
    <w:rsid w:val="00852AA3"/>
    <w:rsid w:val="00856BDC"/>
    <w:rsid w:val="00857539"/>
    <w:rsid w:val="008773FA"/>
    <w:rsid w:val="0089365E"/>
    <w:rsid w:val="008A3B37"/>
    <w:rsid w:val="008A648B"/>
    <w:rsid w:val="008B2640"/>
    <w:rsid w:val="008B5265"/>
    <w:rsid w:val="008C02D4"/>
    <w:rsid w:val="008C26E3"/>
    <w:rsid w:val="008C6239"/>
    <w:rsid w:val="008D23FB"/>
    <w:rsid w:val="008E07DE"/>
    <w:rsid w:val="008E47FC"/>
    <w:rsid w:val="008E7C82"/>
    <w:rsid w:val="00905BF5"/>
    <w:rsid w:val="00915C87"/>
    <w:rsid w:val="0091603B"/>
    <w:rsid w:val="0093299E"/>
    <w:rsid w:val="00932F87"/>
    <w:rsid w:val="00934F81"/>
    <w:rsid w:val="00944139"/>
    <w:rsid w:val="009518F1"/>
    <w:rsid w:val="00954333"/>
    <w:rsid w:val="00954846"/>
    <w:rsid w:val="009636F5"/>
    <w:rsid w:val="00964073"/>
    <w:rsid w:val="0096749E"/>
    <w:rsid w:val="0097008D"/>
    <w:rsid w:val="0097289B"/>
    <w:rsid w:val="00975778"/>
    <w:rsid w:val="00976BBC"/>
    <w:rsid w:val="00977268"/>
    <w:rsid w:val="00981442"/>
    <w:rsid w:val="009A1E44"/>
    <w:rsid w:val="009A3F00"/>
    <w:rsid w:val="009B4379"/>
    <w:rsid w:val="009C1FCD"/>
    <w:rsid w:val="009D6559"/>
    <w:rsid w:val="009E622C"/>
    <w:rsid w:val="009E635E"/>
    <w:rsid w:val="009F0C45"/>
    <w:rsid w:val="00A10C2B"/>
    <w:rsid w:val="00A238EA"/>
    <w:rsid w:val="00A37BAE"/>
    <w:rsid w:val="00A50695"/>
    <w:rsid w:val="00A53CF9"/>
    <w:rsid w:val="00A56BF6"/>
    <w:rsid w:val="00A5746F"/>
    <w:rsid w:val="00A659C3"/>
    <w:rsid w:val="00A67612"/>
    <w:rsid w:val="00A71DA1"/>
    <w:rsid w:val="00A723A4"/>
    <w:rsid w:val="00A725C7"/>
    <w:rsid w:val="00A73CAE"/>
    <w:rsid w:val="00A74B76"/>
    <w:rsid w:val="00A77ADB"/>
    <w:rsid w:val="00A822FB"/>
    <w:rsid w:val="00A84612"/>
    <w:rsid w:val="00A85B22"/>
    <w:rsid w:val="00A85E4B"/>
    <w:rsid w:val="00A92EF3"/>
    <w:rsid w:val="00AB12DF"/>
    <w:rsid w:val="00AB7B7D"/>
    <w:rsid w:val="00AC6C39"/>
    <w:rsid w:val="00AD7396"/>
    <w:rsid w:val="00AD76BF"/>
    <w:rsid w:val="00AE1B4A"/>
    <w:rsid w:val="00AE2EC8"/>
    <w:rsid w:val="00AF4F3F"/>
    <w:rsid w:val="00AF5A7E"/>
    <w:rsid w:val="00B04145"/>
    <w:rsid w:val="00B07D51"/>
    <w:rsid w:val="00B10AE4"/>
    <w:rsid w:val="00B11343"/>
    <w:rsid w:val="00B217B5"/>
    <w:rsid w:val="00B238AE"/>
    <w:rsid w:val="00B37945"/>
    <w:rsid w:val="00B41774"/>
    <w:rsid w:val="00B449D7"/>
    <w:rsid w:val="00B44B1F"/>
    <w:rsid w:val="00B51A47"/>
    <w:rsid w:val="00B60E32"/>
    <w:rsid w:val="00B6299E"/>
    <w:rsid w:val="00B65106"/>
    <w:rsid w:val="00B70CFC"/>
    <w:rsid w:val="00B72836"/>
    <w:rsid w:val="00B82838"/>
    <w:rsid w:val="00B83E9A"/>
    <w:rsid w:val="00B92203"/>
    <w:rsid w:val="00B94978"/>
    <w:rsid w:val="00BA0B90"/>
    <w:rsid w:val="00BB3D2C"/>
    <w:rsid w:val="00BB4A6D"/>
    <w:rsid w:val="00BB4DE8"/>
    <w:rsid w:val="00BB623B"/>
    <w:rsid w:val="00BC00EA"/>
    <w:rsid w:val="00BC3A45"/>
    <w:rsid w:val="00BC3E6B"/>
    <w:rsid w:val="00BC782A"/>
    <w:rsid w:val="00BD5183"/>
    <w:rsid w:val="00BD7017"/>
    <w:rsid w:val="00BF297F"/>
    <w:rsid w:val="00C05B22"/>
    <w:rsid w:val="00C06136"/>
    <w:rsid w:val="00C071E3"/>
    <w:rsid w:val="00C10AF7"/>
    <w:rsid w:val="00C11E26"/>
    <w:rsid w:val="00C14B4A"/>
    <w:rsid w:val="00C15684"/>
    <w:rsid w:val="00C213B5"/>
    <w:rsid w:val="00C22EF0"/>
    <w:rsid w:val="00C31322"/>
    <w:rsid w:val="00C34501"/>
    <w:rsid w:val="00C34C9B"/>
    <w:rsid w:val="00C3514B"/>
    <w:rsid w:val="00C36FE2"/>
    <w:rsid w:val="00C424DD"/>
    <w:rsid w:val="00C50E4F"/>
    <w:rsid w:val="00C52B30"/>
    <w:rsid w:val="00C550B0"/>
    <w:rsid w:val="00C70474"/>
    <w:rsid w:val="00C70FD0"/>
    <w:rsid w:val="00C7229C"/>
    <w:rsid w:val="00C75ABB"/>
    <w:rsid w:val="00C773AE"/>
    <w:rsid w:val="00C774B1"/>
    <w:rsid w:val="00C86773"/>
    <w:rsid w:val="00C86817"/>
    <w:rsid w:val="00C9449C"/>
    <w:rsid w:val="00CA6246"/>
    <w:rsid w:val="00CB4260"/>
    <w:rsid w:val="00CB44EF"/>
    <w:rsid w:val="00CC60FC"/>
    <w:rsid w:val="00CC7260"/>
    <w:rsid w:val="00CD0E89"/>
    <w:rsid w:val="00CD1200"/>
    <w:rsid w:val="00CD280D"/>
    <w:rsid w:val="00CD3F3B"/>
    <w:rsid w:val="00CD6AF3"/>
    <w:rsid w:val="00CE724A"/>
    <w:rsid w:val="00CF1B0D"/>
    <w:rsid w:val="00CF3802"/>
    <w:rsid w:val="00D2034E"/>
    <w:rsid w:val="00D20523"/>
    <w:rsid w:val="00D21A52"/>
    <w:rsid w:val="00D32659"/>
    <w:rsid w:val="00D3499A"/>
    <w:rsid w:val="00D36B82"/>
    <w:rsid w:val="00D4009E"/>
    <w:rsid w:val="00D40509"/>
    <w:rsid w:val="00D40FEE"/>
    <w:rsid w:val="00D80240"/>
    <w:rsid w:val="00D85502"/>
    <w:rsid w:val="00DA5C86"/>
    <w:rsid w:val="00DA66B1"/>
    <w:rsid w:val="00DA674E"/>
    <w:rsid w:val="00DB350C"/>
    <w:rsid w:val="00DB51ED"/>
    <w:rsid w:val="00DC2A35"/>
    <w:rsid w:val="00DD36DC"/>
    <w:rsid w:val="00DE624C"/>
    <w:rsid w:val="00DE6400"/>
    <w:rsid w:val="00DF48DD"/>
    <w:rsid w:val="00DF536D"/>
    <w:rsid w:val="00E019BF"/>
    <w:rsid w:val="00E0478F"/>
    <w:rsid w:val="00E164D5"/>
    <w:rsid w:val="00E31076"/>
    <w:rsid w:val="00E3135C"/>
    <w:rsid w:val="00E34019"/>
    <w:rsid w:val="00E3489C"/>
    <w:rsid w:val="00E35AA6"/>
    <w:rsid w:val="00E54557"/>
    <w:rsid w:val="00E55C6E"/>
    <w:rsid w:val="00E7355D"/>
    <w:rsid w:val="00E971BA"/>
    <w:rsid w:val="00EA1849"/>
    <w:rsid w:val="00EB2731"/>
    <w:rsid w:val="00EB3426"/>
    <w:rsid w:val="00ED22DC"/>
    <w:rsid w:val="00ED28A4"/>
    <w:rsid w:val="00ED307E"/>
    <w:rsid w:val="00ED55D1"/>
    <w:rsid w:val="00EE58D8"/>
    <w:rsid w:val="00EE70A3"/>
    <w:rsid w:val="00EF674C"/>
    <w:rsid w:val="00EF74C8"/>
    <w:rsid w:val="00F117E4"/>
    <w:rsid w:val="00F21D67"/>
    <w:rsid w:val="00F26705"/>
    <w:rsid w:val="00F3221C"/>
    <w:rsid w:val="00F343C8"/>
    <w:rsid w:val="00F373DC"/>
    <w:rsid w:val="00F400BB"/>
    <w:rsid w:val="00F45716"/>
    <w:rsid w:val="00F63980"/>
    <w:rsid w:val="00F76141"/>
    <w:rsid w:val="00F84D0B"/>
    <w:rsid w:val="00FA077C"/>
    <w:rsid w:val="00FA27AD"/>
    <w:rsid w:val="00FA57A6"/>
    <w:rsid w:val="00FB0B75"/>
    <w:rsid w:val="00FB1049"/>
    <w:rsid w:val="00FB751D"/>
    <w:rsid w:val="00FC0D21"/>
    <w:rsid w:val="00FC1C97"/>
    <w:rsid w:val="00FC4970"/>
    <w:rsid w:val="00FD34EB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ABA1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3034</Words>
  <Characters>17295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Rositsa Dimitrova</cp:lastModifiedBy>
  <cp:revision>6</cp:revision>
  <cp:lastPrinted>2024-04-30T14:49:00Z</cp:lastPrinted>
  <dcterms:created xsi:type="dcterms:W3CDTF">2024-06-05T16:56:00Z</dcterms:created>
  <dcterms:modified xsi:type="dcterms:W3CDTF">2024-06-06T17:01:00Z</dcterms:modified>
</cp:coreProperties>
</file>